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C08" w:rsidRDefault="006C4C08" w:rsidP="006C4C08">
      <w:pPr>
        <w:pStyle w:val="Nagwek2"/>
        <w:jc w:val="center"/>
        <w:rPr>
          <w:b/>
          <w:color w:val="1F4E79" w:themeColor="accent1" w:themeShade="80"/>
          <w:sz w:val="24"/>
          <w:szCs w:val="24"/>
        </w:rPr>
      </w:pPr>
    </w:p>
    <w:p w:rsidR="006C4C08" w:rsidRPr="00BA191A" w:rsidRDefault="006C4C08" w:rsidP="006C4C08">
      <w:pPr>
        <w:pStyle w:val="Nagwek2"/>
        <w:jc w:val="center"/>
        <w:rPr>
          <w:b/>
          <w:color w:val="1F4E79" w:themeColor="accent1" w:themeShade="80"/>
          <w:sz w:val="24"/>
          <w:szCs w:val="24"/>
        </w:rPr>
      </w:pPr>
      <w:r w:rsidRPr="00BA191A">
        <w:rPr>
          <w:b/>
          <w:color w:val="1F4E79" w:themeColor="accent1" w:themeShade="80"/>
          <w:sz w:val="24"/>
          <w:szCs w:val="24"/>
        </w:rPr>
        <w:t xml:space="preserve">Spotkanie przedstawicieli związków branżowych Konfederacji Lewiatan </w:t>
      </w:r>
      <w:r w:rsidRPr="00BA191A">
        <w:rPr>
          <w:b/>
          <w:color w:val="1F4E79" w:themeColor="accent1" w:themeShade="80"/>
          <w:sz w:val="24"/>
          <w:szCs w:val="24"/>
        </w:rPr>
        <w:br/>
        <w:t>z polskimi europosłami oraz doradcami</w:t>
      </w:r>
    </w:p>
    <w:p w:rsidR="006C4C08" w:rsidRPr="004B3221" w:rsidRDefault="006C4C08" w:rsidP="006C4C08">
      <w:pPr>
        <w:jc w:val="center"/>
        <w:rPr>
          <w:rFonts w:asciiTheme="majorHAnsi" w:eastAsiaTheme="majorEastAsia" w:hAnsiTheme="majorHAnsi" w:cstheme="majorBidi"/>
          <w:b/>
          <w:color w:val="1F4E79" w:themeColor="accent1" w:themeShade="80"/>
          <w:lang w:val="en-GB"/>
        </w:rPr>
      </w:pPr>
      <w:r w:rsidRPr="004B3221">
        <w:rPr>
          <w:rFonts w:asciiTheme="majorHAnsi" w:eastAsiaTheme="majorEastAsia" w:hAnsiTheme="majorHAnsi" w:cstheme="majorBidi"/>
          <w:b/>
          <w:color w:val="1F4E79" w:themeColor="accent1" w:themeShade="80"/>
          <w:lang w:val="en-GB"/>
        </w:rPr>
        <w:t xml:space="preserve">11 </w:t>
      </w:r>
      <w:proofErr w:type="spellStart"/>
      <w:r w:rsidRPr="004B3221">
        <w:rPr>
          <w:rFonts w:asciiTheme="majorHAnsi" w:eastAsiaTheme="majorEastAsia" w:hAnsiTheme="majorHAnsi" w:cstheme="majorBidi"/>
          <w:b/>
          <w:color w:val="1F4E79" w:themeColor="accent1" w:themeShade="80"/>
          <w:lang w:val="en-GB"/>
        </w:rPr>
        <w:t>września</w:t>
      </w:r>
      <w:proofErr w:type="spellEnd"/>
      <w:r w:rsidRPr="004B3221">
        <w:rPr>
          <w:rFonts w:asciiTheme="majorHAnsi" w:eastAsiaTheme="majorEastAsia" w:hAnsiTheme="majorHAnsi" w:cstheme="majorBidi"/>
          <w:b/>
          <w:color w:val="1F4E79" w:themeColor="accent1" w:themeShade="80"/>
          <w:lang w:val="en-GB"/>
        </w:rPr>
        <w:t xml:space="preserve"> 2019 r.</w:t>
      </w:r>
    </w:p>
    <w:p w:rsidR="0026657F" w:rsidRPr="004B3221" w:rsidRDefault="0026657F" w:rsidP="006C4C08">
      <w:pPr>
        <w:jc w:val="center"/>
        <w:rPr>
          <w:rFonts w:asciiTheme="majorHAnsi" w:eastAsiaTheme="majorEastAsia" w:hAnsiTheme="majorHAnsi" w:cstheme="majorBidi"/>
          <w:b/>
          <w:color w:val="1F4E79" w:themeColor="accent1" w:themeShade="80"/>
          <w:lang w:val="en-GB"/>
        </w:rPr>
      </w:pPr>
    </w:p>
    <w:p w:rsidR="0026657F" w:rsidRPr="004B3221" w:rsidRDefault="0026657F" w:rsidP="0026657F">
      <w:pPr>
        <w:jc w:val="center"/>
        <w:rPr>
          <w:rFonts w:asciiTheme="minorHAnsi" w:eastAsiaTheme="majorEastAsia" w:hAnsiTheme="minorHAnsi" w:cstheme="minorHAnsi"/>
          <w:color w:val="1F4E79" w:themeColor="accent1" w:themeShade="80"/>
          <w:lang w:val="en-GB"/>
        </w:rPr>
      </w:pPr>
      <w:r w:rsidRPr="004B3221">
        <w:rPr>
          <w:rFonts w:asciiTheme="minorHAnsi" w:eastAsiaTheme="majorEastAsia" w:hAnsiTheme="minorHAnsi" w:cstheme="minorHAnsi"/>
          <w:color w:val="1F4E79" w:themeColor="accent1" w:themeShade="80"/>
          <w:lang w:val="en-GB"/>
        </w:rPr>
        <w:t xml:space="preserve">EKES, Rue </w:t>
      </w:r>
      <w:proofErr w:type="spellStart"/>
      <w:r w:rsidRPr="004B3221">
        <w:rPr>
          <w:rFonts w:asciiTheme="minorHAnsi" w:eastAsiaTheme="majorEastAsia" w:hAnsiTheme="minorHAnsi" w:cstheme="minorHAnsi"/>
          <w:color w:val="1F4E79" w:themeColor="accent1" w:themeShade="80"/>
          <w:lang w:val="en-GB"/>
        </w:rPr>
        <w:t>Belliard</w:t>
      </w:r>
      <w:proofErr w:type="spellEnd"/>
      <w:r w:rsidRPr="004B3221">
        <w:rPr>
          <w:rFonts w:asciiTheme="minorHAnsi" w:eastAsiaTheme="majorEastAsia" w:hAnsiTheme="minorHAnsi" w:cstheme="minorHAnsi"/>
          <w:color w:val="1F4E79" w:themeColor="accent1" w:themeShade="80"/>
          <w:lang w:val="en-GB"/>
        </w:rPr>
        <w:t xml:space="preserve"> 99-101, 1000 </w:t>
      </w:r>
      <w:proofErr w:type="spellStart"/>
      <w:r w:rsidRPr="004B3221">
        <w:rPr>
          <w:rFonts w:asciiTheme="minorHAnsi" w:eastAsiaTheme="majorEastAsia" w:hAnsiTheme="minorHAnsi" w:cstheme="minorHAnsi"/>
          <w:color w:val="1F4E79" w:themeColor="accent1" w:themeShade="80"/>
          <w:lang w:val="en-GB"/>
        </w:rPr>
        <w:t>Bruxelles</w:t>
      </w:r>
      <w:proofErr w:type="spellEnd"/>
      <w:r w:rsidRPr="004B3221">
        <w:rPr>
          <w:rFonts w:asciiTheme="minorHAnsi" w:eastAsiaTheme="majorEastAsia" w:hAnsiTheme="minorHAnsi" w:cstheme="minorHAnsi"/>
          <w:color w:val="1F4E79" w:themeColor="accent1" w:themeShade="80"/>
          <w:lang w:val="en-GB"/>
        </w:rPr>
        <w:t xml:space="preserve">, </w:t>
      </w:r>
      <w:proofErr w:type="spellStart"/>
      <w:r w:rsidRPr="004B3221">
        <w:rPr>
          <w:rFonts w:asciiTheme="minorHAnsi" w:eastAsiaTheme="majorEastAsia" w:hAnsiTheme="minorHAnsi" w:cstheme="minorHAnsi"/>
          <w:color w:val="1F4E79" w:themeColor="accent1" w:themeShade="80"/>
          <w:lang w:val="en-GB"/>
        </w:rPr>
        <w:t>Belgia</w:t>
      </w:r>
      <w:proofErr w:type="spellEnd"/>
    </w:p>
    <w:p w:rsidR="00173C15" w:rsidRPr="004B3221" w:rsidRDefault="00173C15" w:rsidP="00173C15">
      <w:pPr>
        <w:tabs>
          <w:tab w:val="right" w:pos="10206"/>
        </w:tabs>
        <w:spacing w:line="276" w:lineRule="auto"/>
        <w:ind w:left="567" w:right="57"/>
        <w:rPr>
          <w:rFonts w:ascii="Calibri" w:hAnsi="Calibri" w:cs="Tahoma"/>
          <w:noProof/>
          <w:sz w:val="22"/>
          <w:szCs w:val="22"/>
          <w:lang w:val="en-GB"/>
        </w:rPr>
      </w:pPr>
    </w:p>
    <w:p w:rsidR="00173C15" w:rsidRPr="004B3221" w:rsidRDefault="00173C15" w:rsidP="00173C15">
      <w:pPr>
        <w:tabs>
          <w:tab w:val="right" w:pos="10206"/>
        </w:tabs>
        <w:spacing w:line="276" w:lineRule="auto"/>
        <w:ind w:left="567" w:right="57"/>
        <w:rPr>
          <w:rFonts w:ascii="Calibri" w:hAnsi="Calibri" w:cs="Tahoma"/>
          <w:noProof/>
          <w:sz w:val="22"/>
          <w:szCs w:val="22"/>
          <w:lang w:val="en-GB"/>
        </w:rPr>
      </w:pPr>
    </w:p>
    <w:tbl>
      <w:tblPr>
        <w:tblStyle w:val="Tabela-Siatka"/>
        <w:tblW w:w="9356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9CC2E5" w:themeColor="accent1" w:themeTint="9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8"/>
        <w:gridCol w:w="294"/>
        <w:gridCol w:w="1134"/>
      </w:tblGrid>
      <w:tr w:rsidR="006C4C08" w:rsidTr="006C4C08">
        <w:trPr>
          <w:trHeight w:val="510"/>
        </w:trPr>
        <w:tc>
          <w:tcPr>
            <w:tcW w:w="9356" w:type="dxa"/>
            <w:gridSpan w:val="3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6C4C08" w:rsidRDefault="006C4C08" w:rsidP="006C4C08">
            <w:pPr>
              <w:rPr>
                <w:rFonts w:ascii="Calibri" w:hAnsi="Calibri" w:cs="Tahoma"/>
                <w:b/>
                <w:noProof/>
              </w:rPr>
            </w:pPr>
            <w:r w:rsidRPr="006C4C08">
              <w:rPr>
                <w:rFonts w:asciiTheme="majorHAnsi" w:eastAsiaTheme="majorEastAsia" w:hAnsiTheme="majorHAnsi" w:cstheme="majorBidi"/>
                <w:b/>
                <w:color w:val="1F4E79" w:themeColor="accent1" w:themeShade="80"/>
              </w:rPr>
              <w:t>I CZĘŚĆ:</w:t>
            </w:r>
            <w:r>
              <w:rPr>
                <w:rFonts w:ascii="Calibri" w:hAnsi="Calibri" w:cs="Tahoma"/>
                <w:b/>
                <w:noProof/>
              </w:rPr>
              <w:t xml:space="preserve"> </w:t>
            </w:r>
            <w:r w:rsidRPr="006C4C08">
              <w:rPr>
                <w:rFonts w:asciiTheme="majorHAnsi" w:eastAsiaTheme="majorEastAsia" w:hAnsiTheme="majorHAnsi" w:cstheme="majorBidi"/>
                <w:b/>
                <w:color w:val="1F4E79" w:themeColor="accent1" w:themeShade="80"/>
              </w:rPr>
              <w:t>Scenariusz spotkania z polskimi europosłami, godz.: 14.00-15.30, EKES (sala JDE 63)</w:t>
            </w:r>
          </w:p>
        </w:tc>
      </w:tr>
      <w:tr w:rsidR="006C4C08" w:rsidTr="006C4C08">
        <w:trPr>
          <w:trHeight w:val="700"/>
        </w:trPr>
        <w:tc>
          <w:tcPr>
            <w:tcW w:w="8222" w:type="dxa"/>
            <w:gridSpan w:val="2"/>
            <w:tcBorders>
              <w:top w:val="single" w:sz="12" w:space="0" w:color="9CC2E5" w:themeColor="accent1" w:themeTint="99"/>
            </w:tcBorders>
          </w:tcPr>
          <w:p w:rsidR="006C4C08" w:rsidRPr="006C4C08" w:rsidRDefault="006C4C08" w:rsidP="006C4C08">
            <w:pPr>
              <w:ind w:left="31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4C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Powitanie: </w:t>
            </w:r>
          </w:p>
          <w:p w:rsidR="006C4C08" w:rsidRPr="006C4C08" w:rsidRDefault="006C4C08" w:rsidP="006C4C08">
            <w:pPr>
              <w:ind w:left="318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C4C08">
              <w:rPr>
                <w:rFonts w:asciiTheme="minorHAnsi" w:hAnsiTheme="minorHAnsi" w:cstheme="minorHAnsi"/>
                <w:sz w:val="22"/>
                <w:szCs w:val="22"/>
              </w:rPr>
              <w:t>J. Krawczyk: Przewodniczący Grupy Pracodawców EKES</w:t>
            </w:r>
          </w:p>
        </w:tc>
        <w:tc>
          <w:tcPr>
            <w:tcW w:w="1134" w:type="dxa"/>
            <w:tcBorders>
              <w:top w:val="single" w:sz="12" w:space="0" w:color="9CC2E5" w:themeColor="accent1" w:themeTint="99"/>
            </w:tcBorders>
          </w:tcPr>
          <w:p w:rsidR="006C4C08" w:rsidRPr="006C4C08" w:rsidRDefault="006C4C08" w:rsidP="006C4C08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(5 </w:t>
            </w:r>
            <w:r w:rsidRPr="006C4C08">
              <w:rPr>
                <w:rFonts w:asciiTheme="minorHAnsi" w:hAnsiTheme="minorHAnsi" w:cstheme="minorHAnsi"/>
                <w:noProof/>
                <w:sz w:val="22"/>
                <w:szCs w:val="22"/>
              </w:rPr>
              <w:t>min.)</w:t>
            </w:r>
          </w:p>
        </w:tc>
      </w:tr>
      <w:tr w:rsidR="006C4C08" w:rsidTr="006C4C08">
        <w:trPr>
          <w:trHeight w:val="696"/>
        </w:trPr>
        <w:tc>
          <w:tcPr>
            <w:tcW w:w="8222" w:type="dxa"/>
            <w:gridSpan w:val="2"/>
          </w:tcPr>
          <w:p w:rsidR="006C4C08" w:rsidRPr="006C4C08" w:rsidRDefault="006C4C08" w:rsidP="006C4C08">
            <w:pPr>
              <w:ind w:left="31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4C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Przedstawienie kierownictwa Konfederacji Lewiatan: </w:t>
            </w:r>
          </w:p>
          <w:p w:rsidR="006C4C08" w:rsidRPr="006C4C08" w:rsidRDefault="006C4C08" w:rsidP="006C4C08">
            <w:pPr>
              <w:ind w:left="318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C4C08">
              <w:rPr>
                <w:rFonts w:asciiTheme="minorHAnsi" w:hAnsiTheme="minorHAnsi" w:cstheme="minorHAnsi"/>
                <w:sz w:val="22"/>
                <w:szCs w:val="22"/>
              </w:rPr>
              <w:t xml:space="preserve">H. Bochniarz, Przewodnicząca Rady </w:t>
            </w:r>
            <w:r w:rsidR="003621BA">
              <w:rPr>
                <w:rFonts w:asciiTheme="minorHAnsi" w:hAnsiTheme="minorHAnsi" w:cstheme="minorHAnsi"/>
                <w:sz w:val="22"/>
                <w:szCs w:val="22"/>
              </w:rPr>
              <w:t xml:space="preserve">Głównej Konfederacji Lewiatan </w:t>
            </w:r>
            <w:bookmarkStart w:id="0" w:name="_GoBack"/>
            <w:bookmarkEnd w:id="0"/>
          </w:p>
        </w:tc>
        <w:tc>
          <w:tcPr>
            <w:tcW w:w="1134" w:type="dxa"/>
          </w:tcPr>
          <w:p w:rsidR="006C4C08" w:rsidRPr="006C4C08" w:rsidRDefault="006C4C08" w:rsidP="006C4C08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(5 </w:t>
            </w:r>
            <w:r w:rsidRPr="006C4C08">
              <w:rPr>
                <w:rFonts w:asciiTheme="minorHAnsi" w:hAnsiTheme="minorHAnsi" w:cstheme="minorHAnsi"/>
                <w:noProof/>
                <w:sz w:val="22"/>
                <w:szCs w:val="22"/>
              </w:rPr>
              <w:t>min.)</w:t>
            </w:r>
          </w:p>
        </w:tc>
      </w:tr>
      <w:tr w:rsidR="006C4C08" w:rsidTr="006C4C08">
        <w:trPr>
          <w:trHeight w:val="976"/>
        </w:trPr>
        <w:tc>
          <w:tcPr>
            <w:tcW w:w="8222" w:type="dxa"/>
            <w:gridSpan w:val="2"/>
          </w:tcPr>
          <w:p w:rsidR="006C4C08" w:rsidRPr="006C4C08" w:rsidRDefault="006C4C08" w:rsidP="006C4C08">
            <w:pPr>
              <w:ind w:left="31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4C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Informacja na temat działań Wydziału Ekonomiczno-Handlowego Stałego Przedstawicielstwa RP przy UE oraz współpracy z Konfederacją Lewiatan w Brukseli: </w:t>
            </w:r>
          </w:p>
          <w:p w:rsidR="006C4C08" w:rsidRPr="006C4C08" w:rsidRDefault="006C4C08" w:rsidP="006C4C08">
            <w:pPr>
              <w:ind w:left="318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C4C08">
              <w:rPr>
                <w:rFonts w:asciiTheme="minorHAnsi" w:hAnsiTheme="minorHAnsi" w:cstheme="minorHAnsi"/>
                <w:sz w:val="22"/>
                <w:szCs w:val="22"/>
              </w:rPr>
              <w:t>M. Wenerska-</w:t>
            </w:r>
            <w:proofErr w:type="spellStart"/>
            <w:r w:rsidRPr="006C4C08">
              <w:rPr>
                <w:rFonts w:asciiTheme="minorHAnsi" w:hAnsiTheme="minorHAnsi" w:cstheme="minorHAnsi"/>
                <w:sz w:val="22"/>
                <w:szCs w:val="22"/>
              </w:rPr>
              <w:t>Craps</w:t>
            </w:r>
            <w:proofErr w:type="spellEnd"/>
            <w:r w:rsidRPr="006C4C08">
              <w:rPr>
                <w:rFonts w:asciiTheme="minorHAnsi" w:hAnsiTheme="minorHAnsi" w:cstheme="minorHAnsi"/>
                <w:sz w:val="22"/>
                <w:szCs w:val="22"/>
              </w:rPr>
              <w:t>, Radca Minister, Koordynator WEH</w:t>
            </w:r>
          </w:p>
        </w:tc>
        <w:tc>
          <w:tcPr>
            <w:tcW w:w="1134" w:type="dxa"/>
          </w:tcPr>
          <w:p w:rsidR="006C4C08" w:rsidRPr="006C4C08" w:rsidRDefault="006C4C08" w:rsidP="006C4C08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(5 </w:t>
            </w:r>
            <w:r w:rsidRPr="006C4C08">
              <w:rPr>
                <w:rFonts w:asciiTheme="minorHAnsi" w:hAnsiTheme="minorHAnsi" w:cstheme="minorHAnsi"/>
                <w:noProof/>
                <w:sz w:val="22"/>
                <w:szCs w:val="22"/>
              </w:rPr>
              <w:t>min.)</w:t>
            </w:r>
          </w:p>
        </w:tc>
      </w:tr>
      <w:tr w:rsidR="006C4C08" w:rsidTr="006C4C08">
        <w:trPr>
          <w:trHeight w:val="720"/>
        </w:trPr>
        <w:tc>
          <w:tcPr>
            <w:tcW w:w="8222" w:type="dxa"/>
            <w:gridSpan w:val="2"/>
          </w:tcPr>
          <w:p w:rsidR="006C4C08" w:rsidRPr="006C4C08" w:rsidRDefault="006C4C08" w:rsidP="006C4C08">
            <w:pPr>
              <w:ind w:left="31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4C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Prezentacja priorytetów Konfederacji Lewiatan w Brukseli: </w:t>
            </w:r>
          </w:p>
          <w:p w:rsidR="006C4C08" w:rsidRPr="006C4C08" w:rsidRDefault="006C4C08" w:rsidP="006C4C08">
            <w:pPr>
              <w:ind w:left="318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6C4C08">
              <w:rPr>
                <w:rFonts w:asciiTheme="minorHAnsi" w:hAnsiTheme="minorHAnsi" w:cstheme="minorHAnsi"/>
                <w:sz w:val="22"/>
                <w:szCs w:val="22"/>
              </w:rPr>
              <w:t>G. Baczewski, Dyrektor Generalny Konfederacji Lewiatan</w:t>
            </w:r>
          </w:p>
        </w:tc>
        <w:tc>
          <w:tcPr>
            <w:tcW w:w="1134" w:type="dxa"/>
          </w:tcPr>
          <w:p w:rsidR="006C4C08" w:rsidRPr="006C4C08" w:rsidRDefault="006C4C08" w:rsidP="006C4C08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C4C08">
              <w:rPr>
                <w:rFonts w:asciiTheme="minorHAnsi" w:hAnsiTheme="minorHAnsi" w:cstheme="minorHAnsi"/>
                <w:noProof/>
                <w:sz w:val="22"/>
                <w:szCs w:val="22"/>
              </w:rPr>
              <w:t>(10 min.)</w:t>
            </w:r>
          </w:p>
        </w:tc>
      </w:tr>
      <w:tr w:rsidR="006C4C08" w:rsidTr="004B0B96">
        <w:tc>
          <w:tcPr>
            <w:tcW w:w="7928" w:type="dxa"/>
          </w:tcPr>
          <w:p w:rsidR="006C4C08" w:rsidRPr="006C4C08" w:rsidRDefault="006C4C08" w:rsidP="006C4C08">
            <w:pPr>
              <w:ind w:left="31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4C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Prezentacja </w:t>
            </w:r>
            <w:r w:rsidR="00475901">
              <w:rPr>
                <w:rFonts w:asciiTheme="minorHAnsi" w:hAnsiTheme="minorHAnsi" w:cstheme="minorHAnsi"/>
                <w:b/>
                <w:sz w:val="22"/>
                <w:szCs w:val="22"/>
              </w:rPr>
              <w:t>branż zrzeszonych w Konfederacji Lewiatan</w:t>
            </w:r>
            <w:r w:rsidR="004B0B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5F52C1" w:rsidRDefault="005F52C1" w:rsidP="00644D0A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Branża budowlana</w:t>
            </w:r>
          </w:p>
          <w:p w:rsidR="000018DE" w:rsidRDefault="000018DE" w:rsidP="00644D0A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Branża telekomunikacyjna</w:t>
            </w:r>
            <w:r w:rsidRPr="004B0B96">
              <w:rPr>
                <w:rFonts w:eastAsia="Times New Roman" w:cstheme="minorHAnsi"/>
                <w:lang w:eastAsia="pl-PL"/>
              </w:rPr>
              <w:t xml:space="preserve"> </w:t>
            </w:r>
          </w:p>
          <w:p w:rsidR="004B0B96" w:rsidRDefault="00475901" w:rsidP="00644D0A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eastAsia="pl-PL"/>
              </w:rPr>
            </w:pPr>
            <w:r w:rsidRPr="004B0B96">
              <w:rPr>
                <w:rFonts w:eastAsia="Times New Roman" w:cstheme="minorHAnsi"/>
                <w:lang w:eastAsia="pl-PL"/>
              </w:rPr>
              <w:t>Polski Związek Pracodawców Przemysłu Farmaceutycznego</w:t>
            </w:r>
          </w:p>
          <w:p w:rsidR="00831B92" w:rsidRDefault="00831B92" w:rsidP="00644D0A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Polski Związek Przemysłu Kosmetycznego</w:t>
            </w:r>
          </w:p>
          <w:p w:rsidR="004B0B96" w:rsidRDefault="004B0B96" w:rsidP="004B0B96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eastAsia="pl-PL"/>
              </w:rPr>
            </w:pPr>
            <w:r w:rsidRPr="004B0B96">
              <w:rPr>
                <w:rFonts w:eastAsia="Times New Roman" w:cstheme="minorHAnsi"/>
                <w:lang w:eastAsia="pl-PL"/>
              </w:rPr>
              <w:t>Związek Polskiego Leasingu</w:t>
            </w:r>
            <w:r w:rsidR="000C079D">
              <w:rPr>
                <w:rFonts w:eastAsia="Times New Roman" w:cstheme="minorHAnsi"/>
                <w:lang w:eastAsia="pl-PL"/>
              </w:rPr>
              <w:t xml:space="preserve"> </w:t>
            </w:r>
          </w:p>
          <w:p w:rsidR="004B0B96" w:rsidRDefault="004B0B96" w:rsidP="004B0B96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eastAsia="pl-PL"/>
              </w:rPr>
            </w:pPr>
            <w:r w:rsidRPr="004B0B96">
              <w:rPr>
                <w:rFonts w:eastAsia="Times New Roman" w:cstheme="minorHAnsi"/>
                <w:lang w:eastAsia="pl-PL"/>
              </w:rPr>
              <w:t>Związek Pracodawców Aptecznych PharmaNET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  <w:p w:rsidR="004B0B96" w:rsidRDefault="004B0B96" w:rsidP="004B0B96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eastAsia="pl-PL"/>
              </w:rPr>
            </w:pPr>
            <w:r w:rsidRPr="004B0B96">
              <w:rPr>
                <w:rFonts w:eastAsia="Times New Roman" w:cstheme="minorHAnsi"/>
                <w:lang w:eastAsia="pl-PL"/>
              </w:rPr>
              <w:t>Związek Pracodawców Prywatnych Energetyki</w:t>
            </w:r>
          </w:p>
          <w:p w:rsidR="006C4C08" w:rsidRDefault="00475901" w:rsidP="00475901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eastAsia="pl-PL"/>
              </w:rPr>
            </w:pPr>
            <w:r w:rsidRPr="00475901">
              <w:rPr>
                <w:rFonts w:eastAsia="Times New Roman" w:cstheme="minorHAnsi"/>
                <w:lang w:eastAsia="pl-PL"/>
              </w:rPr>
              <w:t>Związek Pracodawców Motoryzacji i Artykułów Przemysłowych</w:t>
            </w:r>
          </w:p>
          <w:p w:rsidR="00475901" w:rsidRDefault="00475901" w:rsidP="00475901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eastAsia="pl-PL"/>
              </w:rPr>
            </w:pPr>
            <w:r w:rsidRPr="00475901">
              <w:rPr>
                <w:rFonts w:eastAsia="Times New Roman" w:cstheme="minorHAnsi"/>
                <w:lang w:eastAsia="pl-PL"/>
              </w:rPr>
              <w:t>Związek Pracodawców Technologii Cyfrowych Lewiatan</w:t>
            </w:r>
          </w:p>
          <w:p w:rsidR="00166581" w:rsidRPr="00831B92" w:rsidRDefault="004B0B96" w:rsidP="00831B92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eastAsia="pl-PL"/>
              </w:rPr>
            </w:pPr>
            <w:r w:rsidRPr="004B0B96">
              <w:rPr>
                <w:rFonts w:eastAsia="Times New Roman" w:cstheme="minorHAnsi"/>
                <w:lang w:eastAsia="pl-PL"/>
              </w:rPr>
              <w:t>Związek Pracodawców „Transport i Logistyka Polska”</w:t>
            </w:r>
          </w:p>
        </w:tc>
        <w:tc>
          <w:tcPr>
            <w:tcW w:w="1428" w:type="dxa"/>
            <w:gridSpan w:val="2"/>
          </w:tcPr>
          <w:p w:rsidR="006C4C08" w:rsidRPr="004B0B96" w:rsidRDefault="00166581" w:rsidP="00173C15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(po 5</w:t>
            </w:r>
            <w:r w:rsidR="004B0B96" w:rsidRPr="004B0B9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min.)</w:t>
            </w:r>
          </w:p>
        </w:tc>
      </w:tr>
      <w:tr w:rsidR="006C4C08" w:rsidTr="006C4C08">
        <w:trPr>
          <w:trHeight w:val="373"/>
        </w:trPr>
        <w:tc>
          <w:tcPr>
            <w:tcW w:w="8222" w:type="dxa"/>
            <w:gridSpan w:val="2"/>
            <w:tcBorders>
              <w:bottom w:val="single" w:sz="12" w:space="0" w:color="9CC2E5" w:themeColor="accent1" w:themeTint="99"/>
            </w:tcBorders>
          </w:tcPr>
          <w:p w:rsidR="006C4C08" w:rsidRPr="006C4C08" w:rsidRDefault="006C4C08" w:rsidP="00831B92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9CC2E5" w:themeColor="accent1" w:themeTint="99"/>
            </w:tcBorders>
          </w:tcPr>
          <w:p w:rsidR="006C4C08" w:rsidRPr="006C4C08" w:rsidRDefault="006C4C08" w:rsidP="00173C15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6C4C08" w:rsidTr="006C4C08">
        <w:trPr>
          <w:trHeight w:val="558"/>
        </w:trPr>
        <w:tc>
          <w:tcPr>
            <w:tcW w:w="9356" w:type="dxa"/>
            <w:gridSpan w:val="3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6C4C08" w:rsidRPr="006C4C08" w:rsidRDefault="000C079D" w:rsidP="006C4C08">
            <w:pPr>
              <w:pStyle w:val="Nagwek2"/>
              <w:rPr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b/>
                <w:color w:val="1F4E79" w:themeColor="accent1" w:themeShade="80"/>
                <w:sz w:val="24"/>
                <w:szCs w:val="24"/>
              </w:rPr>
              <w:t>II CZĘŚĆ: Poczęstunek/</w:t>
            </w:r>
            <w:proofErr w:type="spellStart"/>
            <w:r>
              <w:rPr>
                <w:b/>
                <w:color w:val="1F4E79" w:themeColor="accent1" w:themeShade="80"/>
                <w:sz w:val="24"/>
                <w:szCs w:val="24"/>
              </w:rPr>
              <w:t>networking</w:t>
            </w:r>
            <w:proofErr w:type="spellEnd"/>
            <w:r w:rsidR="006C4C08" w:rsidRPr="00BA191A">
              <w:rPr>
                <w:b/>
                <w:color w:val="1F4E79" w:themeColor="accent1" w:themeShade="80"/>
                <w:sz w:val="24"/>
                <w:szCs w:val="24"/>
              </w:rPr>
              <w:t>, godz.: 15.30-16.30, EKES (ATRIUM)</w:t>
            </w:r>
          </w:p>
        </w:tc>
      </w:tr>
    </w:tbl>
    <w:p w:rsidR="00173C15" w:rsidRDefault="00173C15" w:rsidP="00173C15">
      <w:pPr>
        <w:jc w:val="center"/>
        <w:rPr>
          <w:rFonts w:ascii="Calibri" w:hAnsi="Calibri" w:cs="Tahoma"/>
          <w:b/>
          <w:noProof/>
        </w:rPr>
      </w:pPr>
    </w:p>
    <w:p w:rsidR="0026657F" w:rsidRDefault="0026657F" w:rsidP="00173C15">
      <w:pPr>
        <w:jc w:val="center"/>
        <w:rPr>
          <w:rFonts w:ascii="Calibri" w:hAnsi="Calibri" w:cs="Tahoma"/>
          <w:b/>
          <w:noProof/>
        </w:rPr>
      </w:pPr>
    </w:p>
    <w:p w:rsidR="0026657F" w:rsidRDefault="0026657F" w:rsidP="0026657F">
      <w:pPr>
        <w:jc w:val="center"/>
        <w:rPr>
          <w:rFonts w:ascii="Calibri" w:hAnsi="Calibri" w:cs="Tahoma"/>
          <w:b/>
          <w:noProof/>
        </w:rPr>
      </w:pPr>
    </w:p>
    <w:sectPr w:rsidR="0026657F" w:rsidSect="00635012">
      <w:headerReference w:type="default" r:id="rId8"/>
      <w:footerReference w:type="default" r:id="rId9"/>
      <w:pgSz w:w="11906" w:h="16838" w:code="9"/>
      <w:pgMar w:top="851" w:right="991" w:bottom="2269" w:left="1134" w:header="0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C64" w:rsidRDefault="00DA7C64">
      <w:r>
        <w:separator/>
      </w:r>
    </w:p>
  </w:endnote>
  <w:endnote w:type="continuationSeparator" w:id="0">
    <w:p w:rsidR="00DA7C64" w:rsidRDefault="00DA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E45" w:rsidRDefault="006255E5" w:rsidP="00912E45">
    <w:pPr>
      <w:pStyle w:val="Stopka"/>
      <w:jc w:val="right"/>
      <w:rPr>
        <w:rFonts w:asciiTheme="minorHAnsi" w:hAnsiTheme="minorHAnsi"/>
        <w:sz w:val="20"/>
        <w:szCs w:val="20"/>
      </w:rPr>
    </w:pPr>
    <w:r w:rsidRPr="005F32E7">
      <w:rPr>
        <w:rFonts w:ascii="Arial" w:hAnsi="Arial" w:cs="Arial"/>
        <w:noProof/>
        <w:sz w:val="14"/>
        <w:szCs w:val="14"/>
      </w:rPr>
      <w:drawing>
        <wp:inline distT="0" distB="0" distL="0" distR="0" wp14:anchorId="38E1B2B9" wp14:editId="45923B66">
          <wp:extent cx="1164590" cy="201295"/>
          <wp:effectExtent l="0" t="0" r="0" b="8255"/>
          <wp:docPr id="3" name="Obraz 1" descr="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4"/>
        <w:szCs w:val="14"/>
      </w:rPr>
      <w:drawing>
        <wp:inline distT="0" distB="0" distL="0" distR="0" wp14:anchorId="15FD89E1" wp14:editId="3A9F3DB4">
          <wp:extent cx="5912026" cy="814387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9115" cy="82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5BE4" w:rsidRPr="008D5B7E" w:rsidRDefault="00525BE4" w:rsidP="008D5B7E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C64" w:rsidRDefault="00DA7C64">
      <w:r>
        <w:separator/>
      </w:r>
    </w:p>
  </w:footnote>
  <w:footnote w:type="continuationSeparator" w:id="0">
    <w:p w:rsidR="00DA7C64" w:rsidRDefault="00DA7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F9A" w:rsidRDefault="008D5B7E" w:rsidP="008D5B7E">
    <w:pPr>
      <w:pStyle w:val="Nagwek"/>
      <w:tabs>
        <w:tab w:val="clear" w:pos="4536"/>
        <w:tab w:val="clear" w:pos="9072"/>
        <w:tab w:val="right" w:pos="10686"/>
      </w:tabs>
      <w:ind w:right="-140" w:hanging="142"/>
      <w:jc w:val="center"/>
    </w:pPr>
    <w:r>
      <w:t xml:space="preserve">                                                                                                                                            </w:t>
    </w:r>
  </w:p>
  <w:p w:rsidR="008D5B7E" w:rsidRDefault="008D5B7E" w:rsidP="00711C38">
    <w:pPr>
      <w:pStyle w:val="Nagwek"/>
      <w:tabs>
        <w:tab w:val="clear" w:pos="4536"/>
        <w:tab w:val="clear" w:pos="9072"/>
        <w:tab w:val="right" w:pos="10686"/>
      </w:tabs>
      <w:ind w:right="-140" w:hanging="142"/>
    </w:pPr>
  </w:p>
  <w:p w:rsidR="00635012" w:rsidRDefault="00635012" w:rsidP="00711C38">
    <w:pPr>
      <w:pStyle w:val="Nagwek"/>
      <w:tabs>
        <w:tab w:val="clear" w:pos="4536"/>
        <w:tab w:val="clear" w:pos="9072"/>
        <w:tab w:val="right" w:pos="10686"/>
      </w:tabs>
      <w:ind w:right="-140" w:hanging="142"/>
    </w:pPr>
  </w:p>
  <w:tbl>
    <w:tblPr>
      <w:tblStyle w:val="Tabela-Siatka"/>
      <w:tblW w:w="9639" w:type="dxa"/>
      <w:tblInd w:w="426" w:type="dxa"/>
      <w:tblBorders>
        <w:top w:val="none" w:sz="0" w:space="0" w:color="auto"/>
        <w:left w:val="none" w:sz="0" w:space="0" w:color="auto"/>
        <w:bottom w:val="single" w:sz="8" w:space="0" w:color="00B0F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8"/>
      <w:gridCol w:w="6021"/>
    </w:tblGrid>
    <w:tr w:rsidR="008D5B7E" w:rsidTr="00010EFB">
      <w:tc>
        <w:tcPr>
          <w:tcW w:w="3618" w:type="dxa"/>
          <w:tcBorders>
            <w:bottom w:val="nil"/>
          </w:tcBorders>
        </w:tcPr>
        <w:p w:rsidR="008D5B7E" w:rsidRDefault="00EC66AB" w:rsidP="00711C38">
          <w:pPr>
            <w:pStyle w:val="Nagwek"/>
            <w:tabs>
              <w:tab w:val="clear" w:pos="4536"/>
              <w:tab w:val="clear" w:pos="9072"/>
              <w:tab w:val="right" w:pos="10686"/>
            </w:tabs>
            <w:ind w:right="-140"/>
          </w:pPr>
          <w:r w:rsidRPr="00DE7F9D">
            <w:rPr>
              <w:noProof/>
            </w:rPr>
            <w:drawing>
              <wp:inline distT="0" distB="0" distL="0" distR="0">
                <wp:extent cx="713105" cy="932815"/>
                <wp:effectExtent l="0" t="0" r="0" b="635"/>
                <wp:docPr id="1" name="Obraz 1" descr="Papier_Lewiatan_10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62" descr="Papier_Lewiatan_10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1" w:type="dxa"/>
          <w:tcBorders>
            <w:bottom w:val="nil"/>
          </w:tcBorders>
        </w:tcPr>
        <w:p w:rsidR="008D5B7E" w:rsidRDefault="008D5B7E" w:rsidP="008D5B7E">
          <w:pPr>
            <w:pStyle w:val="Nagwek"/>
            <w:tabs>
              <w:tab w:val="clear" w:pos="4536"/>
              <w:tab w:val="clear" w:pos="9072"/>
              <w:tab w:val="right" w:pos="10686"/>
            </w:tabs>
            <w:ind w:right="-140"/>
            <w:jc w:val="right"/>
          </w:pPr>
        </w:p>
      </w:tc>
    </w:tr>
  </w:tbl>
  <w:p w:rsidR="00711C38" w:rsidRPr="00C80C61" w:rsidRDefault="00711C38" w:rsidP="00711C38">
    <w:pPr>
      <w:pStyle w:val="Nagwek"/>
      <w:tabs>
        <w:tab w:val="clear" w:pos="4536"/>
        <w:tab w:val="clear" w:pos="9072"/>
        <w:tab w:val="right" w:pos="10686"/>
      </w:tabs>
      <w:ind w:right="-140"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36527"/>
    <w:multiLevelType w:val="hybridMultilevel"/>
    <w:tmpl w:val="9A88D5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54D4A"/>
    <w:multiLevelType w:val="hybridMultilevel"/>
    <w:tmpl w:val="93ACB112"/>
    <w:lvl w:ilvl="0" w:tplc="17D25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37ADA"/>
    <w:multiLevelType w:val="hybridMultilevel"/>
    <w:tmpl w:val="33B06548"/>
    <w:lvl w:ilvl="0" w:tplc="A0F45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6B0628"/>
    <w:multiLevelType w:val="hybridMultilevel"/>
    <w:tmpl w:val="38347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5b5b5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9D"/>
    <w:rsid w:val="000018DE"/>
    <w:rsid w:val="00010EFB"/>
    <w:rsid w:val="00070402"/>
    <w:rsid w:val="000704B0"/>
    <w:rsid w:val="00070CA3"/>
    <w:rsid w:val="000836CD"/>
    <w:rsid w:val="000C079D"/>
    <w:rsid w:val="000C5695"/>
    <w:rsid w:val="00126755"/>
    <w:rsid w:val="00165CBD"/>
    <w:rsid w:val="00166581"/>
    <w:rsid w:val="00173C15"/>
    <w:rsid w:val="00174F74"/>
    <w:rsid w:val="00194D42"/>
    <w:rsid w:val="001A234F"/>
    <w:rsid w:val="001B0982"/>
    <w:rsid w:val="001D720D"/>
    <w:rsid w:val="001F0FAE"/>
    <w:rsid w:val="0026657F"/>
    <w:rsid w:val="0027569E"/>
    <w:rsid w:val="00284B3F"/>
    <w:rsid w:val="0033172F"/>
    <w:rsid w:val="0033233D"/>
    <w:rsid w:val="003621BA"/>
    <w:rsid w:val="003C2946"/>
    <w:rsid w:val="003D4073"/>
    <w:rsid w:val="00403ADA"/>
    <w:rsid w:val="00406675"/>
    <w:rsid w:val="00415824"/>
    <w:rsid w:val="00420740"/>
    <w:rsid w:val="00475901"/>
    <w:rsid w:val="00477521"/>
    <w:rsid w:val="004B0B96"/>
    <w:rsid w:val="004B3221"/>
    <w:rsid w:val="00525BE4"/>
    <w:rsid w:val="00532959"/>
    <w:rsid w:val="00541098"/>
    <w:rsid w:val="00543DBE"/>
    <w:rsid w:val="0055384D"/>
    <w:rsid w:val="00561DB4"/>
    <w:rsid w:val="00576998"/>
    <w:rsid w:val="005772A1"/>
    <w:rsid w:val="00580387"/>
    <w:rsid w:val="005A394D"/>
    <w:rsid w:val="005B29C9"/>
    <w:rsid w:val="005D304E"/>
    <w:rsid w:val="005D36B9"/>
    <w:rsid w:val="005F52C1"/>
    <w:rsid w:val="006255E5"/>
    <w:rsid w:val="00635012"/>
    <w:rsid w:val="00671EAA"/>
    <w:rsid w:val="00674724"/>
    <w:rsid w:val="006A0F2B"/>
    <w:rsid w:val="006C3CCD"/>
    <w:rsid w:val="006C4C08"/>
    <w:rsid w:val="006F5225"/>
    <w:rsid w:val="00711C38"/>
    <w:rsid w:val="0072064C"/>
    <w:rsid w:val="00723D50"/>
    <w:rsid w:val="00732ED2"/>
    <w:rsid w:val="00734DF2"/>
    <w:rsid w:val="007357CB"/>
    <w:rsid w:val="00744B56"/>
    <w:rsid w:val="00766EA3"/>
    <w:rsid w:val="00782143"/>
    <w:rsid w:val="007A4B44"/>
    <w:rsid w:val="007C1B9C"/>
    <w:rsid w:val="007D0861"/>
    <w:rsid w:val="007F6B92"/>
    <w:rsid w:val="00831B92"/>
    <w:rsid w:val="0083349A"/>
    <w:rsid w:val="008525ED"/>
    <w:rsid w:val="00891DF3"/>
    <w:rsid w:val="008939BB"/>
    <w:rsid w:val="008B53E8"/>
    <w:rsid w:val="008D5B7E"/>
    <w:rsid w:val="008E30DC"/>
    <w:rsid w:val="009113DD"/>
    <w:rsid w:val="00912E45"/>
    <w:rsid w:val="00997A7C"/>
    <w:rsid w:val="009E3C98"/>
    <w:rsid w:val="009E6CBE"/>
    <w:rsid w:val="00A27F31"/>
    <w:rsid w:val="00A40981"/>
    <w:rsid w:val="00A60B5E"/>
    <w:rsid w:val="00A61543"/>
    <w:rsid w:val="00A80637"/>
    <w:rsid w:val="00AB1BAB"/>
    <w:rsid w:val="00B009EE"/>
    <w:rsid w:val="00B01457"/>
    <w:rsid w:val="00B23B6F"/>
    <w:rsid w:val="00B241F1"/>
    <w:rsid w:val="00BB0F9A"/>
    <w:rsid w:val="00BB7989"/>
    <w:rsid w:val="00BF455E"/>
    <w:rsid w:val="00C207ED"/>
    <w:rsid w:val="00C31EFB"/>
    <w:rsid w:val="00C32BA2"/>
    <w:rsid w:val="00C34257"/>
    <w:rsid w:val="00C63F11"/>
    <w:rsid w:val="00C80388"/>
    <w:rsid w:val="00C80C61"/>
    <w:rsid w:val="00CA1AD3"/>
    <w:rsid w:val="00D05BDB"/>
    <w:rsid w:val="00D06CDF"/>
    <w:rsid w:val="00D922B2"/>
    <w:rsid w:val="00D94A3C"/>
    <w:rsid w:val="00DA7C64"/>
    <w:rsid w:val="00DC0322"/>
    <w:rsid w:val="00DE7F9D"/>
    <w:rsid w:val="00DF5BA7"/>
    <w:rsid w:val="00E27053"/>
    <w:rsid w:val="00E32776"/>
    <w:rsid w:val="00E33919"/>
    <w:rsid w:val="00E65A39"/>
    <w:rsid w:val="00EA156C"/>
    <w:rsid w:val="00EC2E7E"/>
    <w:rsid w:val="00EC3A35"/>
    <w:rsid w:val="00EC66AB"/>
    <w:rsid w:val="00F3746F"/>
    <w:rsid w:val="00FB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b5b5e"/>
    </o:shapedefaults>
    <o:shapelayout v:ext="edit">
      <o:idmap v:ext="edit" data="1"/>
    </o:shapelayout>
  </w:shapeDefaults>
  <w:decimalSymbol w:val=","/>
  <w:listSeparator w:val=";"/>
  <w15:chartTrackingRefBased/>
  <w15:docId w15:val="{6BCCDC81-1B88-4BAF-B20D-90B74696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C6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F52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C4C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525E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25E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27053"/>
  </w:style>
  <w:style w:type="paragraph" w:styleId="Tekstdymka">
    <w:name w:val="Balloon Text"/>
    <w:basedOn w:val="Normalny"/>
    <w:semiHidden/>
    <w:rsid w:val="00A27F3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33233D"/>
    <w:pPr>
      <w:spacing w:after="210" w:line="210" w:lineRule="atLeast"/>
      <w:jc w:val="both"/>
    </w:pPr>
    <w:rPr>
      <w:sz w:val="17"/>
      <w:szCs w:val="17"/>
    </w:rPr>
  </w:style>
  <w:style w:type="table" w:styleId="Tabela-Siatka">
    <w:name w:val="Table Grid"/>
    <w:basedOn w:val="Standardowy"/>
    <w:uiPriority w:val="39"/>
    <w:rsid w:val="00525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912E4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73C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6C4C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FC225-830D-4128-A241-27764F51B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</vt:lpstr>
    </vt:vector>
  </TitlesOfParts>
  <Company>n/a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</dc:title>
  <dc:subject/>
  <dc:creator>Futu</dc:creator>
  <cp:keywords/>
  <cp:lastModifiedBy>Sylwia Górecka</cp:lastModifiedBy>
  <cp:revision>3</cp:revision>
  <cp:lastPrinted>2019-01-18T13:55:00Z</cp:lastPrinted>
  <dcterms:created xsi:type="dcterms:W3CDTF">2019-09-02T11:04:00Z</dcterms:created>
  <dcterms:modified xsi:type="dcterms:W3CDTF">2019-09-02T11:05:00Z</dcterms:modified>
</cp:coreProperties>
</file>