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ED" w:rsidRPr="001715ED" w:rsidRDefault="001715ED" w:rsidP="001715ED">
      <w:pPr>
        <w:rPr>
          <w:b/>
        </w:rPr>
      </w:pPr>
      <w:r w:rsidRPr="001715ED">
        <w:rPr>
          <w:b/>
        </w:rPr>
        <w:t>Agenda szkolenia :</w:t>
      </w:r>
    </w:p>
    <w:p w:rsidR="001715ED" w:rsidRDefault="001715ED" w:rsidP="001715ED">
      <w:r>
        <w:t>godz.   9.30 – 10.00    Rejestracja</w:t>
      </w:r>
    </w:p>
    <w:p w:rsidR="001715ED" w:rsidRDefault="001715ED" w:rsidP="001715ED">
      <w:r>
        <w:t xml:space="preserve">godz. 10.00 – 12.00    Omówienie zagadnień związanych z najczęściej popełnianymi błędami w aplikowaniu o zezwolenia na pracę cudzoziemców, </w:t>
      </w:r>
    </w:p>
    <w:p w:rsidR="001715ED" w:rsidRDefault="001715ED" w:rsidP="001715ED">
      <w:r>
        <w:t>w tym zagadnienia związane z Dyrektywą ICT oraz uzyskiwaniem zezwoleń jednolitych i kart pobytu.</w:t>
      </w:r>
    </w:p>
    <w:p w:rsidR="001715ED" w:rsidRDefault="001715ED" w:rsidP="001715ED">
      <w:r>
        <w:t>godz. 12.00 – 12.15    Przerwa</w:t>
      </w:r>
    </w:p>
    <w:p w:rsidR="001715ED" w:rsidRDefault="001715ED" w:rsidP="001715ED">
      <w:r>
        <w:t>godz. 12.15 -  14.15    Legalność zatrudnienia cudzoziemców</w:t>
      </w:r>
    </w:p>
    <w:p w:rsidR="001715ED" w:rsidRDefault="001715ED" w:rsidP="001715ED">
      <w:pPr>
        <w:spacing w:line="360" w:lineRule="auto"/>
        <w:contextualSpacing/>
      </w:pPr>
      <w:r>
        <w:t>•          Zezwolenie na pracę,</w:t>
      </w:r>
    </w:p>
    <w:p w:rsidR="001715ED" w:rsidRDefault="001715ED" w:rsidP="001715ED">
      <w:pPr>
        <w:spacing w:line="360" w:lineRule="auto"/>
        <w:contextualSpacing/>
      </w:pPr>
      <w:r>
        <w:t>•          Warunki legalnego podjęcia pracy przez cudzoziemca,</w:t>
      </w:r>
    </w:p>
    <w:p w:rsidR="001715ED" w:rsidRDefault="001715ED" w:rsidP="001715ED">
      <w:pPr>
        <w:spacing w:line="360" w:lineRule="auto"/>
        <w:contextualSpacing/>
      </w:pPr>
      <w:r>
        <w:t>•          Członkowie rodziny obywatela UE/EOG bądź Szwajcarii,</w:t>
      </w:r>
    </w:p>
    <w:p w:rsidR="001715ED" w:rsidRDefault="001715ED" w:rsidP="001715ED">
      <w:pPr>
        <w:spacing w:line="360" w:lineRule="auto"/>
        <w:contextualSpacing/>
      </w:pPr>
      <w:r>
        <w:t xml:space="preserve">•          Dokumenty pobytowe właściwe do wykonywania pracy,            </w:t>
      </w:r>
    </w:p>
    <w:p w:rsidR="001715ED" w:rsidRDefault="001715ED" w:rsidP="001715ED">
      <w:pPr>
        <w:spacing w:line="360" w:lineRule="auto"/>
        <w:contextualSpacing/>
      </w:pPr>
      <w:r>
        <w:t xml:space="preserve">•          Katalog negatywny – zezwolenie na pobyt czasowy, </w:t>
      </w:r>
    </w:p>
    <w:p w:rsidR="001715ED" w:rsidRDefault="001715ED" w:rsidP="001715ED">
      <w:pPr>
        <w:spacing w:line="360" w:lineRule="auto"/>
        <w:contextualSpacing/>
      </w:pPr>
      <w:r>
        <w:t>•          Klasyfikacja wiz,</w:t>
      </w:r>
    </w:p>
    <w:p w:rsidR="001715ED" w:rsidRDefault="001715ED" w:rsidP="001715ED">
      <w:pPr>
        <w:spacing w:line="360" w:lineRule="auto"/>
        <w:contextualSpacing/>
      </w:pPr>
      <w:r>
        <w:t>•          Ruch bezwizowy - rozporządzenie unijne,</w:t>
      </w:r>
    </w:p>
    <w:p w:rsidR="001715ED" w:rsidRDefault="001715ED" w:rsidP="001715ED">
      <w:pPr>
        <w:spacing w:line="360" w:lineRule="auto"/>
        <w:contextualSpacing/>
      </w:pPr>
      <w:r>
        <w:t>•          Karta Polaka,</w:t>
      </w:r>
    </w:p>
    <w:p w:rsidR="001715ED" w:rsidRDefault="001715ED" w:rsidP="001715ED">
      <w:pPr>
        <w:spacing w:line="360" w:lineRule="auto"/>
        <w:contextualSpacing/>
      </w:pPr>
      <w:r>
        <w:t>•          Praca cudzoziemców ze Wschodu na podstawie oświadczeń.</w:t>
      </w:r>
    </w:p>
    <w:p w:rsidR="00F57B7E" w:rsidRDefault="00F57B7E" w:rsidP="001715ED">
      <w:pPr>
        <w:spacing w:line="360" w:lineRule="auto"/>
        <w:contextualSpacing/>
      </w:pPr>
    </w:p>
    <w:p w:rsidR="001715ED" w:rsidRDefault="001715ED" w:rsidP="001715ED">
      <w:pPr>
        <w:spacing w:line="360" w:lineRule="auto"/>
        <w:contextualSpacing/>
      </w:pPr>
      <w:bookmarkStart w:id="0" w:name="_GoBack"/>
      <w:bookmarkEnd w:id="0"/>
      <w:r>
        <w:t>godz. 14.15 – 14.30    Pytania i dyskusja</w:t>
      </w:r>
    </w:p>
    <w:p w:rsidR="001715ED" w:rsidRDefault="001715ED" w:rsidP="001715ED">
      <w:r>
        <w:t xml:space="preserve"> </w:t>
      </w:r>
    </w:p>
    <w:p w:rsidR="00E27930" w:rsidRDefault="001715ED" w:rsidP="001715ED">
      <w:r>
        <w:t>Rejestracja:                asystent@wzp.org.pl lub tel. 61 657 60 51.</w:t>
      </w:r>
    </w:p>
    <w:sectPr w:rsidR="00E27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ED"/>
    <w:rsid w:val="001715ED"/>
    <w:rsid w:val="00E27930"/>
    <w:rsid w:val="00F5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840D1-D28F-45EB-B9C2-1B5466C8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Łobza</dc:creator>
  <cp:keywords/>
  <dc:description/>
  <cp:lastModifiedBy>Dagmara Ciećwierska</cp:lastModifiedBy>
  <cp:revision>2</cp:revision>
  <dcterms:created xsi:type="dcterms:W3CDTF">2019-03-19T13:14:00Z</dcterms:created>
  <dcterms:modified xsi:type="dcterms:W3CDTF">2019-03-19T13:14:00Z</dcterms:modified>
</cp:coreProperties>
</file>