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EFEF3" w14:textId="77777777" w:rsidR="00B465ED" w:rsidRDefault="00B465ED" w:rsidP="009056AF">
      <w:pPr>
        <w:keepNext/>
        <w:keepLines/>
        <w:autoSpaceDE w:val="0"/>
        <w:spacing w:before="120"/>
        <w:jc w:val="center"/>
        <w:rPr>
          <w:b/>
          <w:sz w:val="28"/>
          <w:szCs w:val="28"/>
        </w:rPr>
      </w:pPr>
    </w:p>
    <w:p w14:paraId="62276F11" w14:textId="77777777" w:rsidR="009056AF" w:rsidRDefault="009056AF" w:rsidP="009056AF">
      <w:pPr>
        <w:keepNext/>
        <w:keepLines/>
        <w:autoSpaceDE w:val="0"/>
        <w:spacing w:before="120"/>
        <w:jc w:val="center"/>
        <w:rPr>
          <w:b/>
          <w:sz w:val="28"/>
          <w:szCs w:val="28"/>
        </w:rPr>
      </w:pPr>
      <w:r>
        <w:rPr>
          <w:b/>
          <w:sz w:val="28"/>
          <w:szCs w:val="28"/>
        </w:rPr>
        <w:t>Narodowe Centrum Badań i Rozwoju</w:t>
      </w:r>
    </w:p>
    <w:p w14:paraId="1DDCC142" w14:textId="77777777" w:rsidR="009056AF" w:rsidRDefault="009056AF" w:rsidP="009056AF">
      <w:pPr>
        <w:keepNext/>
        <w:keepLines/>
        <w:autoSpaceDE w:val="0"/>
        <w:spacing w:before="120"/>
        <w:jc w:val="center"/>
        <w:rPr>
          <w:sz w:val="28"/>
          <w:szCs w:val="28"/>
        </w:rPr>
      </w:pPr>
      <w:r>
        <w:rPr>
          <w:sz w:val="28"/>
          <w:szCs w:val="28"/>
        </w:rPr>
        <w:t xml:space="preserve">Instytucja Pośrednicząca  </w:t>
      </w:r>
    </w:p>
    <w:p w14:paraId="38EED1E6" w14:textId="168964DB" w:rsidR="009056AF" w:rsidRDefault="009056AF" w:rsidP="009056AF">
      <w:pPr>
        <w:keepNext/>
        <w:keepLines/>
        <w:autoSpaceDE w:val="0"/>
        <w:spacing w:before="120"/>
        <w:jc w:val="center"/>
        <w:rPr>
          <w:sz w:val="28"/>
          <w:szCs w:val="28"/>
        </w:rPr>
      </w:pPr>
      <w:r>
        <w:rPr>
          <w:sz w:val="28"/>
          <w:szCs w:val="28"/>
        </w:rPr>
        <w:t xml:space="preserve">dla I </w:t>
      </w:r>
      <w:proofErr w:type="spellStart"/>
      <w:r>
        <w:rPr>
          <w:sz w:val="28"/>
          <w:szCs w:val="28"/>
        </w:rPr>
        <w:t>i</w:t>
      </w:r>
      <w:proofErr w:type="spellEnd"/>
      <w:r>
        <w:rPr>
          <w:sz w:val="28"/>
          <w:szCs w:val="28"/>
        </w:rPr>
        <w:t xml:space="preserve"> IV Priorytetu Programu Operacyjnego Inteligentny Rozwój 2014-2020</w:t>
      </w:r>
    </w:p>
    <w:p w14:paraId="3CF744FD" w14:textId="77777777" w:rsidR="009056AF" w:rsidRDefault="009056AF" w:rsidP="009056AF">
      <w:pPr>
        <w:keepNext/>
        <w:keepLines/>
        <w:autoSpaceDE w:val="0"/>
        <w:spacing w:before="120"/>
        <w:jc w:val="center"/>
        <w:rPr>
          <w:sz w:val="40"/>
          <w:szCs w:val="40"/>
        </w:rPr>
      </w:pPr>
    </w:p>
    <w:p w14:paraId="751E6EFB" w14:textId="77777777" w:rsidR="009056AF" w:rsidRDefault="009056AF" w:rsidP="009056AF">
      <w:pPr>
        <w:keepNext/>
        <w:keepLines/>
        <w:autoSpaceDE w:val="0"/>
        <w:spacing w:before="120"/>
        <w:jc w:val="center"/>
        <w:rPr>
          <w:b/>
          <w:sz w:val="40"/>
          <w:szCs w:val="40"/>
        </w:rPr>
      </w:pPr>
    </w:p>
    <w:p w14:paraId="2B94818E" w14:textId="77777777" w:rsidR="009056AF" w:rsidRDefault="009056AF" w:rsidP="009056AF">
      <w:pPr>
        <w:keepNext/>
        <w:keepLines/>
        <w:autoSpaceDE w:val="0"/>
        <w:spacing w:before="120"/>
        <w:jc w:val="center"/>
        <w:rPr>
          <w:b/>
          <w:sz w:val="40"/>
          <w:szCs w:val="40"/>
        </w:rPr>
      </w:pPr>
    </w:p>
    <w:p w14:paraId="7B3AED7D" w14:textId="77777777" w:rsidR="009056AF" w:rsidRDefault="009056AF" w:rsidP="009056AF">
      <w:pPr>
        <w:keepNext/>
        <w:keepLines/>
        <w:autoSpaceDE w:val="0"/>
        <w:spacing w:before="120"/>
        <w:jc w:val="center"/>
        <w:rPr>
          <w:b/>
          <w:sz w:val="40"/>
          <w:szCs w:val="40"/>
        </w:rPr>
      </w:pPr>
    </w:p>
    <w:p w14:paraId="1EB5CA80" w14:textId="1FCC3920" w:rsidR="009056AF" w:rsidRDefault="00052FAB" w:rsidP="009056AF">
      <w:pPr>
        <w:keepNext/>
        <w:keepLines/>
        <w:autoSpaceDE w:val="0"/>
        <w:spacing w:before="120"/>
        <w:jc w:val="center"/>
        <w:rPr>
          <w:b/>
          <w:sz w:val="40"/>
          <w:szCs w:val="40"/>
        </w:rPr>
      </w:pPr>
      <w:r>
        <w:rPr>
          <w:b/>
          <w:sz w:val="40"/>
          <w:szCs w:val="40"/>
        </w:rPr>
        <w:t>K</w:t>
      </w:r>
      <w:r w:rsidR="009056AF">
        <w:rPr>
          <w:b/>
          <w:sz w:val="40"/>
          <w:szCs w:val="40"/>
        </w:rPr>
        <w:t>ryteri</w:t>
      </w:r>
      <w:r>
        <w:rPr>
          <w:b/>
          <w:sz w:val="40"/>
          <w:szCs w:val="40"/>
        </w:rPr>
        <w:t>a</w:t>
      </w:r>
      <w:r w:rsidR="009056AF">
        <w:rPr>
          <w:b/>
          <w:sz w:val="40"/>
          <w:szCs w:val="40"/>
        </w:rPr>
        <w:t xml:space="preserve"> wyboru finansowanych operacji </w:t>
      </w:r>
      <w:r w:rsidR="00191D1B">
        <w:rPr>
          <w:b/>
          <w:sz w:val="40"/>
          <w:szCs w:val="40"/>
        </w:rPr>
        <w:br/>
      </w:r>
      <w:r w:rsidR="009056AF">
        <w:rPr>
          <w:b/>
          <w:sz w:val="40"/>
          <w:szCs w:val="40"/>
        </w:rPr>
        <w:t xml:space="preserve">w ramach Programu Operacyjnego </w:t>
      </w:r>
      <w:r w:rsidR="009056AF">
        <w:rPr>
          <w:b/>
          <w:sz w:val="40"/>
          <w:szCs w:val="40"/>
        </w:rPr>
        <w:br/>
        <w:t>Inteligentny Rozwój 2014-2020</w:t>
      </w:r>
    </w:p>
    <w:p w14:paraId="3F264E2B" w14:textId="77777777" w:rsidR="009056AF" w:rsidRDefault="009056AF" w:rsidP="009056AF">
      <w:pPr>
        <w:keepNext/>
        <w:keepLines/>
        <w:autoSpaceDE w:val="0"/>
        <w:spacing w:before="120"/>
        <w:jc w:val="both"/>
        <w:rPr>
          <w:b/>
          <w:sz w:val="36"/>
          <w:szCs w:val="36"/>
        </w:rPr>
      </w:pPr>
    </w:p>
    <w:p w14:paraId="3B918DE8" w14:textId="77777777" w:rsidR="009056AF" w:rsidRDefault="009056AF" w:rsidP="009056AF">
      <w:pPr>
        <w:keepNext/>
        <w:keepLines/>
        <w:autoSpaceDE w:val="0"/>
        <w:spacing w:before="120"/>
        <w:jc w:val="both"/>
        <w:rPr>
          <w:b/>
          <w:sz w:val="36"/>
          <w:szCs w:val="36"/>
        </w:rPr>
      </w:pPr>
    </w:p>
    <w:p w14:paraId="08BD886D" w14:textId="77777777" w:rsidR="00564863" w:rsidRDefault="009056AF" w:rsidP="009056AF">
      <w:pPr>
        <w:keepNext/>
        <w:keepLines/>
        <w:autoSpaceDE w:val="0"/>
        <w:spacing w:before="120"/>
        <w:jc w:val="center"/>
        <w:rPr>
          <w:b/>
          <w:sz w:val="36"/>
          <w:szCs w:val="36"/>
        </w:rPr>
      </w:pPr>
      <w:r>
        <w:rPr>
          <w:b/>
          <w:sz w:val="36"/>
          <w:szCs w:val="36"/>
        </w:rPr>
        <w:t>Poddziałanie 4.1.4</w:t>
      </w:r>
    </w:p>
    <w:p w14:paraId="59FDBF4B" w14:textId="32C7CAE5" w:rsidR="009056AF" w:rsidRPr="00DD3BFE" w:rsidRDefault="009056AF" w:rsidP="009056AF">
      <w:pPr>
        <w:keepNext/>
        <w:keepLines/>
        <w:autoSpaceDE w:val="0"/>
        <w:spacing w:before="120"/>
        <w:jc w:val="center"/>
        <w:rPr>
          <w:sz w:val="36"/>
          <w:szCs w:val="36"/>
        </w:rPr>
      </w:pPr>
      <w:r w:rsidRPr="00EB1227">
        <w:rPr>
          <w:b/>
          <w:color w:val="C00000"/>
          <w:sz w:val="36"/>
          <w:szCs w:val="36"/>
        </w:rPr>
        <w:t>Projekty aplikacyjne</w:t>
      </w:r>
    </w:p>
    <w:p w14:paraId="76A07B0E" w14:textId="77777777" w:rsidR="009056AF" w:rsidRDefault="009056AF" w:rsidP="009056AF">
      <w:pPr>
        <w:keepNext/>
        <w:keepLines/>
        <w:autoSpaceDE w:val="0"/>
        <w:spacing w:before="120"/>
        <w:jc w:val="center"/>
        <w:rPr>
          <w:b/>
          <w:sz w:val="36"/>
          <w:szCs w:val="36"/>
        </w:rPr>
      </w:pPr>
    </w:p>
    <w:p w14:paraId="059DCDFD" w14:textId="77777777" w:rsidR="009056AF" w:rsidRDefault="009056AF" w:rsidP="009056AF">
      <w:pPr>
        <w:keepNext/>
        <w:keepLines/>
        <w:autoSpaceDE w:val="0"/>
        <w:spacing w:before="120"/>
        <w:jc w:val="center"/>
        <w:rPr>
          <w:b/>
          <w:sz w:val="36"/>
          <w:szCs w:val="36"/>
        </w:rPr>
      </w:pPr>
    </w:p>
    <w:p w14:paraId="11F406CE" w14:textId="77777777" w:rsidR="009056AF" w:rsidRDefault="009056AF" w:rsidP="009056AF">
      <w:pPr>
        <w:keepNext/>
        <w:keepLines/>
        <w:autoSpaceDE w:val="0"/>
        <w:spacing w:before="120"/>
        <w:jc w:val="center"/>
        <w:rPr>
          <w:b/>
          <w:sz w:val="36"/>
          <w:szCs w:val="36"/>
        </w:rPr>
      </w:pPr>
    </w:p>
    <w:p w14:paraId="59B5C089" w14:textId="77777777" w:rsidR="009056AF" w:rsidRDefault="009056AF" w:rsidP="009056AF">
      <w:pPr>
        <w:keepNext/>
        <w:keepLines/>
        <w:tabs>
          <w:tab w:val="left" w:pos="7935"/>
        </w:tabs>
        <w:autoSpaceDE w:val="0"/>
        <w:spacing w:before="120"/>
        <w:rPr>
          <w:b/>
          <w:sz w:val="36"/>
          <w:szCs w:val="36"/>
        </w:rPr>
      </w:pPr>
      <w:r>
        <w:rPr>
          <w:b/>
          <w:sz w:val="36"/>
          <w:szCs w:val="36"/>
        </w:rPr>
        <w:tab/>
      </w:r>
    </w:p>
    <w:p w14:paraId="2CA82E59" w14:textId="77777777" w:rsidR="00B465ED" w:rsidRDefault="00B465ED" w:rsidP="009056AF">
      <w:pPr>
        <w:keepNext/>
        <w:keepLines/>
        <w:tabs>
          <w:tab w:val="left" w:pos="7935"/>
        </w:tabs>
        <w:autoSpaceDE w:val="0"/>
        <w:spacing w:before="120"/>
        <w:rPr>
          <w:b/>
          <w:sz w:val="36"/>
          <w:szCs w:val="36"/>
        </w:rPr>
      </w:pPr>
    </w:p>
    <w:p w14:paraId="4B06D95C" w14:textId="77777777" w:rsidR="00B465ED" w:rsidRDefault="00B465ED" w:rsidP="009056AF">
      <w:pPr>
        <w:keepNext/>
        <w:keepLines/>
        <w:tabs>
          <w:tab w:val="left" w:pos="7935"/>
        </w:tabs>
        <w:autoSpaceDE w:val="0"/>
        <w:spacing w:before="120"/>
        <w:rPr>
          <w:b/>
          <w:sz w:val="36"/>
          <w:szCs w:val="36"/>
        </w:rPr>
      </w:pPr>
    </w:p>
    <w:p w14:paraId="60CD6DC5" w14:textId="77777777" w:rsidR="00B465ED" w:rsidRDefault="00B465ED" w:rsidP="009056AF">
      <w:pPr>
        <w:keepNext/>
        <w:keepLines/>
        <w:tabs>
          <w:tab w:val="left" w:pos="7935"/>
        </w:tabs>
        <w:autoSpaceDE w:val="0"/>
        <w:spacing w:before="120"/>
        <w:rPr>
          <w:b/>
          <w:sz w:val="36"/>
          <w:szCs w:val="36"/>
        </w:rPr>
      </w:pPr>
    </w:p>
    <w:p w14:paraId="43F9061E" w14:textId="77777777" w:rsidR="009056AF" w:rsidRDefault="009056AF" w:rsidP="009056AF">
      <w:pPr>
        <w:keepNext/>
        <w:keepLines/>
        <w:autoSpaceDE w:val="0"/>
        <w:spacing w:before="120"/>
        <w:jc w:val="both"/>
        <w:rPr>
          <w:b/>
          <w:sz w:val="36"/>
          <w:szCs w:val="36"/>
          <w:u w:val="single"/>
        </w:rPr>
      </w:pPr>
    </w:p>
    <w:p w14:paraId="436C87C9" w14:textId="0C876C24" w:rsidR="009056AF" w:rsidRDefault="009056AF" w:rsidP="009056AF">
      <w:pPr>
        <w:jc w:val="center"/>
        <w:rPr>
          <w:sz w:val="28"/>
          <w:szCs w:val="28"/>
        </w:rPr>
      </w:pPr>
      <w:r>
        <w:rPr>
          <w:sz w:val="28"/>
          <w:szCs w:val="28"/>
        </w:rPr>
        <w:t xml:space="preserve">Warszawa, </w:t>
      </w:r>
      <w:r w:rsidR="00052FAB">
        <w:rPr>
          <w:sz w:val="28"/>
          <w:szCs w:val="28"/>
        </w:rPr>
        <w:t>grudzień</w:t>
      </w:r>
      <w:r w:rsidR="00521A28">
        <w:rPr>
          <w:sz w:val="28"/>
          <w:szCs w:val="28"/>
        </w:rPr>
        <w:t xml:space="preserve"> </w:t>
      </w:r>
      <w:r>
        <w:rPr>
          <w:sz w:val="28"/>
          <w:szCs w:val="28"/>
        </w:rPr>
        <w:t>201</w:t>
      </w:r>
      <w:r w:rsidR="00052FAB">
        <w:rPr>
          <w:sz w:val="28"/>
          <w:szCs w:val="28"/>
        </w:rPr>
        <w:t>6</w:t>
      </w:r>
      <w:r>
        <w:rPr>
          <w:sz w:val="28"/>
          <w:szCs w:val="28"/>
        </w:rPr>
        <w:t xml:space="preserve"> r.</w:t>
      </w:r>
    </w:p>
    <w:p w14:paraId="174F0E73" w14:textId="77777777" w:rsidR="00BA0F49" w:rsidRDefault="00BA0F49" w:rsidP="00BA0F49">
      <w:pPr>
        <w:rPr>
          <w:sz w:val="28"/>
          <w:szCs w:val="28"/>
        </w:rPr>
      </w:pPr>
    </w:p>
    <w:p w14:paraId="4EEA0F11" w14:textId="77777777" w:rsidR="00BA0F49" w:rsidRDefault="00BA0F49" w:rsidP="00BA0F49">
      <w:pPr>
        <w:rPr>
          <w:sz w:val="28"/>
          <w:szCs w:val="28"/>
        </w:rPr>
        <w:sectPr w:rsidR="00BA0F49" w:rsidSect="009056AF">
          <w:headerReference w:type="default" r:id="rId9"/>
          <w:footerReference w:type="default" r:id="rId10"/>
          <w:headerReference w:type="first" r:id="rId11"/>
          <w:pgSz w:w="11906" w:h="16838"/>
          <w:pgMar w:top="1417" w:right="1417" w:bottom="1417" w:left="1417" w:header="708" w:footer="708" w:gutter="0"/>
          <w:cols w:space="708"/>
          <w:titlePg/>
          <w:docGrid w:linePitch="360"/>
        </w:sect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3"/>
      </w:tblGrid>
      <w:tr w:rsidR="00BA0F49" w:rsidRPr="00F46041" w14:paraId="3F75AC22" w14:textId="77777777" w:rsidTr="002E217D">
        <w:tc>
          <w:tcPr>
            <w:tcW w:w="5000" w:type="pct"/>
            <w:tcBorders>
              <w:top w:val="single" w:sz="4" w:space="0" w:color="auto"/>
              <w:left w:val="single" w:sz="4" w:space="0" w:color="auto"/>
              <w:bottom w:val="single" w:sz="4" w:space="0" w:color="auto"/>
              <w:right w:val="single" w:sz="4" w:space="0" w:color="auto"/>
            </w:tcBorders>
            <w:vAlign w:val="center"/>
          </w:tcPr>
          <w:p w14:paraId="3A01E148" w14:textId="77777777" w:rsidR="00BA0F49" w:rsidRPr="00F46041" w:rsidRDefault="00BA0F49" w:rsidP="002E217D">
            <w:pPr>
              <w:keepNext/>
              <w:keepLines/>
              <w:suppressAutoHyphens w:val="0"/>
              <w:autoSpaceDE w:val="0"/>
              <w:autoSpaceDN w:val="0"/>
              <w:adjustRightInd w:val="0"/>
              <w:ind w:left="100"/>
              <w:jc w:val="center"/>
              <w:rPr>
                <w:rFonts w:ascii="Arial" w:hAnsi="Arial" w:cs="Arial"/>
                <w:b/>
                <w:sz w:val="20"/>
                <w:szCs w:val="20"/>
                <w:lang w:eastAsia="pl-PL"/>
              </w:rPr>
            </w:pPr>
            <w:r w:rsidRPr="00F46041">
              <w:rPr>
                <w:rFonts w:ascii="Arial" w:hAnsi="Arial" w:cs="Arial"/>
                <w:b/>
                <w:sz w:val="20"/>
                <w:szCs w:val="20"/>
                <w:lang w:eastAsia="pl-PL"/>
              </w:rPr>
              <w:lastRenderedPageBreak/>
              <w:t>Program Operacyjny Inteligentny Rozwój 2014 - 2020</w:t>
            </w:r>
          </w:p>
          <w:p w14:paraId="752C4C3D" w14:textId="77777777" w:rsidR="00BA0F49" w:rsidRPr="00F46041" w:rsidRDefault="00BA0F49" w:rsidP="002E217D">
            <w:pPr>
              <w:keepNext/>
              <w:keepLines/>
              <w:suppressAutoHyphens w:val="0"/>
              <w:autoSpaceDE w:val="0"/>
              <w:autoSpaceDN w:val="0"/>
              <w:adjustRightInd w:val="0"/>
              <w:ind w:left="100"/>
              <w:jc w:val="center"/>
              <w:rPr>
                <w:rFonts w:ascii="Arial" w:hAnsi="Arial" w:cs="Arial"/>
                <w:b/>
                <w:sz w:val="20"/>
                <w:szCs w:val="20"/>
                <w:lang w:eastAsia="pl-PL"/>
              </w:rPr>
            </w:pPr>
            <w:r w:rsidRPr="00F46041">
              <w:rPr>
                <w:rFonts w:ascii="Arial" w:hAnsi="Arial" w:cs="Arial"/>
                <w:b/>
                <w:sz w:val="20"/>
                <w:szCs w:val="20"/>
                <w:lang w:eastAsia="pl-PL"/>
              </w:rPr>
              <w:t xml:space="preserve">Kryteria wyboru projektów  </w:t>
            </w:r>
          </w:p>
        </w:tc>
      </w:tr>
      <w:tr w:rsidR="00BA0F49" w:rsidRPr="00F46041" w14:paraId="206F704A" w14:textId="77777777" w:rsidTr="00332B86">
        <w:trPr>
          <w:trHeight w:val="246"/>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596474" w14:textId="77777777" w:rsidR="00BA0F49" w:rsidRPr="00F46041" w:rsidRDefault="00BA0F49" w:rsidP="002E217D">
            <w:pPr>
              <w:keepNext/>
              <w:keepLines/>
              <w:suppressAutoHyphens w:val="0"/>
              <w:autoSpaceDE w:val="0"/>
              <w:autoSpaceDN w:val="0"/>
              <w:adjustRightInd w:val="0"/>
              <w:jc w:val="both"/>
              <w:rPr>
                <w:rFonts w:ascii="Arial" w:hAnsi="Arial" w:cs="Arial"/>
                <w:sz w:val="20"/>
                <w:szCs w:val="20"/>
                <w:lang w:eastAsia="pl-PL"/>
              </w:rPr>
            </w:pPr>
            <w:r w:rsidRPr="00F46041">
              <w:rPr>
                <w:rFonts w:ascii="Arial" w:hAnsi="Arial" w:cs="Arial"/>
                <w:b/>
                <w:sz w:val="20"/>
                <w:szCs w:val="20"/>
                <w:lang w:eastAsia="pl-PL"/>
              </w:rPr>
              <w:t xml:space="preserve">Kryteria formalne </w:t>
            </w:r>
          </w:p>
        </w:tc>
      </w:tr>
      <w:tr w:rsidR="00BA0F49" w:rsidRPr="00F46041" w14:paraId="54800F9C" w14:textId="77777777" w:rsidTr="002E217D">
        <w:tc>
          <w:tcPr>
            <w:tcW w:w="5000" w:type="pct"/>
            <w:tcBorders>
              <w:top w:val="single" w:sz="4" w:space="0" w:color="auto"/>
              <w:left w:val="single" w:sz="4" w:space="0" w:color="auto"/>
              <w:bottom w:val="single" w:sz="4" w:space="0" w:color="auto"/>
              <w:right w:val="single" w:sz="4" w:space="0" w:color="auto"/>
            </w:tcBorders>
            <w:hideMark/>
          </w:tcPr>
          <w:p w14:paraId="6E33788F" w14:textId="77777777" w:rsidR="00BA0F49" w:rsidRPr="00F46041" w:rsidRDefault="00BA0F49" w:rsidP="002E217D">
            <w:pPr>
              <w:keepNext/>
              <w:keepLines/>
              <w:suppressAutoHyphens w:val="0"/>
              <w:autoSpaceDE w:val="0"/>
              <w:autoSpaceDN w:val="0"/>
              <w:adjustRightInd w:val="0"/>
              <w:jc w:val="both"/>
              <w:rPr>
                <w:rFonts w:ascii="Arial" w:hAnsi="Arial" w:cs="Arial"/>
                <w:b/>
                <w:sz w:val="20"/>
                <w:szCs w:val="20"/>
                <w:lang w:eastAsia="pl-PL"/>
              </w:rPr>
            </w:pPr>
            <w:r w:rsidRPr="00F46041">
              <w:rPr>
                <w:rFonts w:ascii="Arial" w:hAnsi="Arial" w:cs="Arial"/>
                <w:b/>
                <w:sz w:val="20"/>
                <w:szCs w:val="20"/>
                <w:lang w:eastAsia="pl-PL"/>
              </w:rPr>
              <w:t>Kryteria formalne - wniosek o dofinansowanie:</w:t>
            </w:r>
          </w:p>
          <w:p w14:paraId="47A4F033" w14:textId="77777777" w:rsidR="00BA0F49" w:rsidRPr="00F46041" w:rsidRDefault="00BA0F49" w:rsidP="00BA0F49">
            <w:pPr>
              <w:keepNext/>
              <w:keepLines/>
              <w:numPr>
                <w:ilvl w:val="0"/>
                <w:numId w:val="36"/>
              </w:numPr>
              <w:tabs>
                <w:tab w:val="left" w:pos="284"/>
              </w:tabs>
              <w:suppressAutoHyphens w:val="0"/>
              <w:autoSpaceDE w:val="0"/>
              <w:autoSpaceDN w:val="0"/>
              <w:adjustRightInd w:val="0"/>
              <w:ind w:left="0" w:firstLine="0"/>
              <w:contextualSpacing/>
              <w:jc w:val="both"/>
              <w:rPr>
                <w:rFonts w:ascii="Arial" w:hAnsi="Arial" w:cs="Arial"/>
                <w:sz w:val="20"/>
                <w:szCs w:val="20"/>
                <w:lang w:eastAsia="pl-PL"/>
              </w:rPr>
            </w:pPr>
            <w:r w:rsidRPr="00F46041">
              <w:rPr>
                <w:rFonts w:ascii="Arial" w:hAnsi="Arial" w:cs="Arial"/>
                <w:sz w:val="20"/>
                <w:szCs w:val="20"/>
                <w:lang w:eastAsia="pl-PL"/>
              </w:rPr>
              <w:t>Złożenie wniosku we właściwej instytucji</w:t>
            </w:r>
          </w:p>
          <w:p w14:paraId="1D9F9DE2" w14:textId="77777777" w:rsidR="00BA0F49" w:rsidRPr="00F46041" w:rsidRDefault="00BA0F49" w:rsidP="00BA0F49">
            <w:pPr>
              <w:keepNext/>
              <w:keepLines/>
              <w:numPr>
                <w:ilvl w:val="0"/>
                <w:numId w:val="36"/>
              </w:numPr>
              <w:tabs>
                <w:tab w:val="left" w:pos="284"/>
              </w:tabs>
              <w:suppressAutoHyphens w:val="0"/>
              <w:autoSpaceDE w:val="0"/>
              <w:autoSpaceDN w:val="0"/>
              <w:adjustRightInd w:val="0"/>
              <w:ind w:left="0" w:firstLine="0"/>
              <w:contextualSpacing/>
              <w:jc w:val="both"/>
              <w:rPr>
                <w:rFonts w:ascii="Arial" w:hAnsi="Arial" w:cs="Arial"/>
                <w:sz w:val="20"/>
                <w:szCs w:val="20"/>
                <w:lang w:eastAsia="pl-PL"/>
              </w:rPr>
            </w:pPr>
            <w:r w:rsidRPr="00F46041">
              <w:rPr>
                <w:rFonts w:ascii="Arial" w:hAnsi="Arial" w:cs="Arial"/>
                <w:sz w:val="20"/>
                <w:szCs w:val="20"/>
                <w:lang w:eastAsia="pl-PL"/>
              </w:rPr>
              <w:t>Złożenie wniosku w ramach właściwego działania/poddziałania</w:t>
            </w:r>
          </w:p>
          <w:p w14:paraId="0F78BA46" w14:textId="77777777" w:rsidR="00BA0F49" w:rsidRPr="00F46041" w:rsidRDefault="00BA0F49" w:rsidP="00BA0F49">
            <w:pPr>
              <w:keepNext/>
              <w:keepLines/>
              <w:numPr>
                <w:ilvl w:val="0"/>
                <w:numId w:val="36"/>
              </w:numPr>
              <w:tabs>
                <w:tab w:val="left" w:pos="284"/>
              </w:tabs>
              <w:suppressAutoHyphens w:val="0"/>
              <w:autoSpaceDE w:val="0"/>
              <w:autoSpaceDN w:val="0"/>
              <w:adjustRightInd w:val="0"/>
              <w:ind w:left="0" w:firstLine="0"/>
              <w:contextualSpacing/>
              <w:jc w:val="both"/>
              <w:rPr>
                <w:rFonts w:ascii="Arial" w:hAnsi="Arial" w:cs="Arial"/>
                <w:sz w:val="20"/>
                <w:szCs w:val="20"/>
                <w:lang w:eastAsia="pl-PL"/>
              </w:rPr>
            </w:pPr>
            <w:r w:rsidRPr="00F46041">
              <w:rPr>
                <w:rFonts w:ascii="Arial" w:hAnsi="Arial" w:cs="Arial"/>
                <w:sz w:val="20"/>
                <w:szCs w:val="20"/>
                <w:lang w:eastAsia="pl-PL"/>
              </w:rPr>
              <w:t>Złożenie wniosku w terminie wskazanym przez instytucję odpowiedzialną za nabór projektów</w:t>
            </w:r>
          </w:p>
          <w:p w14:paraId="258EDABC" w14:textId="77777777" w:rsidR="00BA0F49" w:rsidRPr="00F46041" w:rsidRDefault="00BA0F49" w:rsidP="00BA0F49">
            <w:pPr>
              <w:keepNext/>
              <w:keepLines/>
              <w:numPr>
                <w:ilvl w:val="0"/>
                <w:numId w:val="36"/>
              </w:numPr>
              <w:tabs>
                <w:tab w:val="left" w:pos="284"/>
              </w:tabs>
              <w:suppressAutoHyphens w:val="0"/>
              <w:autoSpaceDE w:val="0"/>
              <w:autoSpaceDN w:val="0"/>
              <w:adjustRightInd w:val="0"/>
              <w:ind w:left="0" w:firstLine="0"/>
              <w:contextualSpacing/>
              <w:jc w:val="both"/>
              <w:rPr>
                <w:rFonts w:ascii="Arial" w:hAnsi="Arial" w:cs="Arial"/>
                <w:sz w:val="20"/>
                <w:szCs w:val="20"/>
                <w:lang w:eastAsia="pl-PL"/>
              </w:rPr>
            </w:pPr>
            <w:r w:rsidRPr="00F46041">
              <w:rPr>
                <w:rFonts w:ascii="Arial" w:hAnsi="Arial" w:cs="Arial"/>
                <w:sz w:val="20"/>
                <w:szCs w:val="20"/>
                <w:lang w:eastAsia="pl-PL"/>
              </w:rPr>
              <w:t xml:space="preserve">Wniosek o dofinansowanie został </w:t>
            </w:r>
            <w:r w:rsidRPr="00F46041">
              <w:rPr>
                <w:rFonts w:ascii="Arial" w:hAnsi="Arial" w:cs="Arial"/>
                <w:color w:val="000000"/>
                <w:sz w:val="20"/>
                <w:szCs w:val="20"/>
                <w:lang w:eastAsia="pl-PL"/>
              </w:rPr>
              <w:t>przygotowany zgodnie z właściwą instrukcją i wymogami regulaminu</w:t>
            </w:r>
          </w:p>
          <w:p w14:paraId="746A26D3" w14:textId="77777777" w:rsidR="00BA0F49" w:rsidRPr="00F46041" w:rsidRDefault="00BA0F49" w:rsidP="002E217D">
            <w:pPr>
              <w:keepNext/>
              <w:keepLines/>
              <w:suppressAutoHyphens w:val="0"/>
              <w:autoSpaceDE w:val="0"/>
              <w:autoSpaceDN w:val="0"/>
              <w:adjustRightInd w:val="0"/>
              <w:jc w:val="both"/>
              <w:rPr>
                <w:rFonts w:ascii="Arial" w:hAnsi="Arial" w:cs="Arial"/>
                <w:b/>
                <w:sz w:val="20"/>
                <w:szCs w:val="20"/>
                <w:lang w:eastAsia="pl-PL"/>
              </w:rPr>
            </w:pPr>
          </w:p>
          <w:p w14:paraId="27606643" w14:textId="77777777" w:rsidR="00BA0F49" w:rsidRPr="00F46041" w:rsidRDefault="00BA0F49" w:rsidP="002E217D">
            <w:pPr>
              <w:suppressAutoHyphens w:val="0"/>
              <w:autoSpaceDE w:val="0"/>
              <w:autoSpaceDN w:val="0"/>
              <w:adjustRightInd w:val="0"/>
              <w:jc w:val="both"/>
              <w:rPr>
                <w:rFonts w:ascii="Arial" w:hAnsi="Arial" w:cs="Arial"/>
                <w:b/>
                <w:sz w:val="20"/>
                <w:szCs w:val="20"/>
                <w:lang w:eastAsia="pl-PL"/>
              </w:rPr>
            </w:pPr>
            <w:r w:rsidRPr="00F46041">
              <w:rPr>
                <w:rFonts w:ascii="Arial" w:hAnsi="Arial" w:cs="Arial"/>
                <w:b/>
                <w:sz w:val="20"/>
                <w:szCs w:val="20"/>
                <w:lang w:eastAsia="pl-PL"/>
              </w:rPr>
              <w:t>Kryteria formalne - wnioskodawca:</w:t>
            </w:r>
          </w:p>
          <w:p w14:paraId="383FEAB0" w14:textId="77777777" w:rsidR="00BA0F49" w:rsidRPr="00F46041" w:rsidRDefault="00BA0F49" w:rsidP="00BA0F49">
            <w:pPr>
              <w:numPr>
                <w:ilvl w:val="0"/>
                <w:numId w:val="36"/>
              </w:numPr>
              <w:suppressAutoHyphens w:val="0"/>
              <w:autoSpaceDE w:val="0"/>
              <w:autoSpaceDN w:val="0"/>
              <w:adjustRightInd w:val="0"/>
              <w:ind w:left="284" w:hanging="284"/>
              <w:contextualSpacing/>
              <w:jc w:val="both"/>
              <w:rPr>
                <w:rFonts w:ascii="Arial" w:hAnsi="Arial" w:cs="Arial"/>
                <w:sz w:val="20"/>
                <w:szCs w:val="20"/>
                <w:lang w:eastAsia="pl-PL"/>
              </w:rPr>
            </w:pPr>
            <w:r w:rsidRPr="00F46041">
              <w:rPr>
                <w:rFonts w:ascii="Arial" w:hAnsi="Arial" w:cs="Arial"/>
                <w:sz w:val="20"/>
                <w:szCs w:val="20"/>
                <w:lang w:eastAsia="pl-PL"/>
              </w:rPr>
              <w:t>Wnioskodawca nie podlega wykluczeniu z ubiegania się o dofinansowanie</w:t>
            </w:r>
          </w:p>
          <w:p w14:paraId="071B2D52" w14:textId="77777777" w:rsidR="00BA0F49" w:rsidRPr="00F46041" w:rsidRDefault="00BA0F49" w:rsidP="00BA0F49">
            <w:pPr>
              <w:numPr>
                <w:ilvl w:val="0"/>
                <w:numId w:val="36"/>
              </w:numPr>
              <w:suppressAutoHyphens w:val="0"/>
              <w:autoSpaceDE w:val="0"/>
              <w:autoSpaceDN w:val="0"/>
              <w:adjustRightInd w:val="0"/>
              <w:ind w:left="284" w:hanging="284"/>
              <w:contextualSpacing/>
              <w:jc w:val="both"/>
              <w:rPr>
                <w:rFonts w:ascii="Arial" w:hAnsi="Arial" w:cs="Arial"/>
                <w:sz w:val="20"/>
                <w:szCs w:val="20"/>
                <w:lang w:eastAsia="pl-PL"/>
              </w:rPr>
            </w:pPr>
            <w:r w:rsidRPr="00F46041">
              <w:rPr>
                <w:rFonts w:ascii="Arial" w:hAnsi="Arial" w:cs="Arial"/>
                <w:sz w:val="20"/>
                <w:szCs w:val="20"/>
                <w:lang w:eastAsia="pl-PL"/>
              </w:rPr>
              <w:t>Wnioskodawca jest zarejestrowany i prowadzi działalność na terytorium Rzeczypospolitej Polskiej</w:t>
            </w:r>
          </w:p>
          <w:p w14:paraId="38A64BED" w14:textId="77777777" w:rsidR="00BA0F49" w:rsidRPr="00F46041" w:rsidRDefault="00BA0F49" w:rsidP="00BA0F49">
            <w:pPr>
              <w:numPr>
                <w:ilvl w:val="0"/>
                <w:numId w:val="36"/>
              </w:numPr>
              <w:suppressAutoHyphens w:val="0"/>
              <w:autoSpaceDE w:val="0"/>
              <w:autoSpaceDN w:val="0"/>
              <w:adjustRightInd w:val="0"/>
              <w:ind w:left="284" w:hanging="284"/>
              <w:contextualSpacing/>
              <w:jc w:val="both"/>
              <w:rPr>
                <w:rFonts w:ascii="Arial" w:hAnsi="Arial" w:cs="Arial"/>
                <w:sz w:val="20"/>
                <w:szCs w:val="20"/>
                <w:lang w:eastAsia="pl-PL"/>
              </w:rPr>
            </w:pPr>
            <w:r w:rsidRPr="00F46041">
              <w:rPr>
                <w:rFonts w:ascii="Arial" w:hAnsi="Arial" w:cs="Arial"/>
                <w:sz w:val="20"/>
                <w:szCs w:val="20"/>
                <w:lang w:eastAsia="pl-PL"/>
              </w:rPr>
              <w:t>Kwalifikowalność wnioskodawcy w ramach działania</w:t>
            </w:r>
          </w:p>
          <w:p w14:paraId="5EBB9238" w14:textId="77777777" w:rsidR="00BA0F49" w:rsidRPr="00F46041" w:rsidRDefault="00BA0F49" w:rsidP="002E217D">
            <w:pPr>
              <w:suppressAutoHyphens w:val="0"/>
              <w:autoSpaceDE w:val="0"/>
              <w:autoSpaceDN w:val="0"/>
              <w:adjustRightInd w:val="0"/>
              <w:jc w:val="both"/>
              <w:rPr>
                <w:rFonts w:ascii="Arial" w:hAnsi="Arial" w:cs="Arial"/>
                <w:sz w:val="20"/>
                <w:szCs w:val="20"/>
                <w:lang w:eastAsia="pl-PL"/>
              </w:rPr>
            </w:pPr>
          </w:p>
          <w:p w14:paraId="5CE5675A" w14:textId="77777777" w:rsidR="00BA0F49" w:rsidRPr="00F46041" w:rsidRDefault="00BA0F49" w:rsidP="002E217D">
            <w:pPr>
              <w:suppressAutoHyphens w:val="0"/>
              <w:autoSpaceDE w:val="0"/>
              <w:autoSpaceDN w:val="0"/>
              <w:adjustRightInd w:val="0"/>
              <w:jc w:val="both"/>
              <w:rPr>
                <w:rFonts w:ascii="Arial" w:hAnsi="Arial" w:cs="Arial"/>
                <w:b/>
                <w:sz w:val="20"/>
                <w:szCs w:val="20"/>
                <w:lang w:eastAsia="pl-PL"/>
              </w:rPr>
            </w:pPr>
            <w:r w:rsidRPr="00F46041">
              <w:rPr>
                <w:rFonts w:ascii="Arial" w:hAnsi="Arial" w:cs="Arial"/>
                <w:b/>
                <w:sz w:val="20"/>
                <w:szCs w:val="20"/>
                <w:lang w:eastAsia="pl-PL"/>
              </w:rPr>
              <w:t>Kryteria formalne - projekt:</w:t>
            </w:r>
          </w:p>
          <w:p w14:paraId="67BACEF2" w14:textId="77777777" w:rsidR="00BA0F49" w:rsidRPr="000874A3" w:rsidRDefault="00BA0F49" w:rsidP="00BA0F49">
            <w:pPr>
              <w:pStyle w:val="Akapitzlist"/>
              <w:numPr>
                <w:ilvl w:val="0"/>
                <w:numId w:val="37"/>
              </w:numPr>
              <w:suppressAutoHyphens w:val="0"/>
              <w:autoSpaceDE w:val="0"/>
              <w:autoSpaceDN w:val="0"/>
              <w:adjustRightInd w:val="0"/>
              <w:ind w:left="284" w:hanging="284"/>
              <w:jc w:val="both"/>
              <w:rPr>
                <w:rFonts w:ascii="Arial" w:hAnsi="Arial" w:cs="Arial"/>
                <w:sz w:val="20"/>
                <w:szCs w:val="20"/>
                <w:lang w:eastAsia="pl-PL"/>
              </w:rPr>
            </w:pPr>
            <w:r w:rsidRPr="000874A3">
              <w:rPr>
                <w:rFonts w:ascii="Arial" w:hAnsi="Arial" w:cs="Arial"/>
                <w:sz w:val="20"/>
                <w:szCs w:val="20"/>
                <w:lang w:eastAsia="pl-PL"/>
              </w:rPr>
              <w:t>Projekt jest realizowany na terytorium Rzeczypospolitej Polskiej</w:t>
            </w:r>
          </w:p>
          <w:p w14:paraId="04A1FF4C" w14:textId="77777777" w:rsidR="00BA0F49" w:rsidRPr="00476C13" w:rsidRDefault="00BA0F49" w:rsidP="00BA0F49">
            <w:pPr>
              <w:pStyle w:val="Akapitzlist"/>
              <w:numPr>
                <w:ilvl w:val="0"/>
                <w:numId w:val="37"/>
              </w:numPr>
              <w:suppressAutoHyphens w:val="0"/>
              <w:autoSpaceDE w:val="0"/>
              <w:autoSpaceDN w:val="0"/>
              <w:adjustRightInd w:val="0"/>
              <w:ind w:left="284" w:hanging="284"/>
              <w:jc w:val="both"/>
              <w:rPr>
                <w:rFonts w:ascii="Arial" w:hAnsi="Arial" w:cs="Arial"/>
                <w:sz w:val="20"/>
                <w:lang w:eastAsia="pl-PL"/>
              </w:rPr>
            </w:pPr>
            <w:r w:rsidRPr="00476C13">
              <w:rPr>
                <w:rFonts w:ascii="Arial" w:hAnsi="Arial" w:cs="Arial"/>
                <w:sz w:val="20"/>
                <w:szCs w:val="22"/>
                <w:lang w:eastAsia="pl-PL"/>
              </w:rPr>
              <w:t>Realizacja projektu mieści się w ramach czasowych PO IR</w:t>
            </w:r>
          </w:p>
          <w:p w14:paraId="55CBB0DE" w14:textId="77777777" w:rsidR="00BA0F49" w:rsidRPr="000874A3" w:rsidRDefault="00BA0F49" w:rsidP="00BA0F49">
            <w:pPr>
              <w:pStyle w:val="Akapitzlist"/>
              <w:numPr>
                <w:ilvl w:val="0"/>
                <w:numId w:val="37"/>
              </w:numPr>
              <w:suppressAutoHyphens w:val="0"/>
              <w:autoSpaceDE w:val="0"/>
              <w:autoSpaceDN w:val="0"/>
              <w:adjustRightInd w:val="0"/>
              <w:ind w:left="284" w:hanging="284"/>
              <w:jc w:val="both"/>
              <w:rPr>
                <w:rFonts w:ascii="Arial" w:hAnsi="Arial" w:cs="Arial"/>
                <w:sz w:val="20"/>
                <w:szCs w:val="20"/>
                <w:lang w:eastAsia="pl-PL"/>
              </w:rPr>
            </w:pPr>
            <w:r w:rsidRPr="000874A3">
              <w:rPr>
                <w:rFonts w:ascii="Arial" w:hAnsi="Arial" w:cs="Arial"/>
                <w:sz w:val="20"/>
                <w:szCs w:val="20"/>
                <w:lang w:eastAsia="pl-PL"/>
              </w:rPr>
              <w:t>Wnioskowana kwota wsparcia jest zgodna z zasadami finansowania projektów obowiązującymi dla działania</w:t>
            </w:r>
          </w:p>
          <w:p w14:paraId="024D1F93" w14:textId="7A5F2702" w:rsidR="00BA0F49" w:rsidRPr="000874A3" w:rsidRDefault="00BA0F49" w:rsidP="00BA0F49">
            <w:pPr>
              <w:pStyle w:val="Akapitzlist"/>
              <w:numPr>
                <w:ilvl w:val="0"/>
                <w:numId w:val="37"/>
              </w:numPr>
              <w:suppressAutoHyphens w:val="0"/>
              <w:autoSpaceDE w:val="0"/>
              <w:autoSpaceDN w:val="0"/>
              <w:adjustRightInd w:val="0"/>
              <w:ind w:left="284" w:hanging="284"/>
              <w:jc w:val="both"/>
              <w:rPr>
                <w:rFonts w:ascii="Arial" w:hAnsi="Arial" w:cs="Arial"/>
                <w:sz w:val="20"/>
                <w:szCs w:val="20"/>
                <w:lang w:eastAsia="pl-PL"/>
              </w:rPr>
            </w:pPr>
            <w:r w:rsidRPr="000874A3">
              <w:rPr>
                <w:rFonts w:ascii="Arial" w:hAnsi="Arial" w:cs="Arial"/>
                <w:sz w:val="20"/>
                <w:szCs w:val="20"/>
                <w:lang w:eastAsia="pl-PL"/>
              </w:rPr>
              <w:t xml:space="preserve">Projekt jest zgodny z </w:t>
            </w:r>
            <w:r w:rsidR="00097BCF">
              <w:rPr>
                <w:rFonts w:ascii="Arial" w:hAnsi="Arial" w:cs="Arial"/>
                <w:sz w:val="20"/>
                <w:szCs w:val="20"/>
                <w:lang w:eastAsia="pl-PL"/>
              </w:rPr>
              <w:t>polityką</w:t>
            </w:r>
            <w:r w:rsidRPr="000874A3">
              <w:rPr>
                <w:rFonts w:ascii="Arial" w:hAnsi="Arial" w:cs="Arial"/>
                <w:sz w:val="20"/>
                <w:szCs w:val="20"/>
                <w:lang w:eastAsia="pl-PL"/>
              </w:rPr>
              <w:t xml:space="preserve"> równości szans, o której mowa w art. 7 rozporządzenia Parlamentu Europejskiego i Rady (UE) nr 1303/2013.</w:t>
            </w:r>
          </w:p>
          <w:p w14:paraId="63C10598" w14:textId="77777777" w:rsidR="00BA0F49" w:rsidRDefault="00BA0F49" w:rsidP="00BA0F49">
            <w:pPr>
              <w:pStyle w:val="Akapitzlist"/>
              <w:numPr>
                <w:ilvl w:val="0"/>
                <w:numId w:val="37"/>
              </w:numPr>
              <w:suppressAutoHyphens w:val="0"/>
              <w:autoSpaceDE w:val="0"/>
              <w:autoSpaceDN w:val="0"/>
              <w:adjustRightInd w:val="0"/>
              <w:ind w:left="284" w:hanging="284"/>
              <w:jc w:val="both"/>
              <w:rPr>
                <w:rFonts w:ascii="Arial" w:hAnsi="Arial" w:cs="Arial"/>
                <w:sz w:val="20"/>
                <w:szCs w:val="20"/>
                <w:lang w:eastAsia="pl-PL"/>
              </w:rPr>
            </w:pPr>
            <w:r w:rsidRPr="000874A3">
              <w:rPr>
                <w:rFonts w:ascii="Arial" w:hAnsi="Arial" w:cs="Arial"/>
                <w:sz w:val="20"/>
                <w:szCs w:val="20"/>
                <w:lang w:eastAsia="pl-PL"/>
              </w:rPr>
              <w:t>Projekt ma pozytywny wpływ na realizację zasady zrównoważonego rozwoju, o której mowa w art. 8 rozporządzenia Parlamentu Europejskiego i Rady (UE) nr 1303/2013</w:t>
            </w:r>
          </w:p>
          <w:p w14:paraId="7F008517" w14:textId="2F68771B" w:rsidR="00BA0F49" w:rsidRPr="000874A3" w:rsidRDefault="00BA0F49" w:rsidP="00BA0F49">
            <w:pPr>
              <w:pStyle w:val="Akapitzlist"/>
              <w:numPr>
                <w:ilvl w:val="0"/>
                <w:numId w:val="37"/>
              </w:numPr>
              <w:suppressAutoHyphens w:val="0"/>
              <w:autoSpaceDE w:val="0"/>
              <w:autoSpaceDN w:val="0"/>
              <w:adjustRightInd w:val="0"/>
              <w:ind w:left="284" w:hanging="284"/>
              <w:jc w:val="both"/>
              <w:rPr>
                <w:rFonts w:ascii="Arial" w:hAnsi="Arial" w:cs="Arial"/>
                <w:sz w:val="20"/>
                <w:szCs w:val="20"/>
                <w:lang w:eastAsia="pl-PL"/>
              </w:rPr>
            </w:pPr>
            <w:r w:rsidRPr="008769FD">
              <w:rPr>
                <w:rFonts w:ascii="Arial" w:hAnsi="Arial" w:cs="Arial"/>
                <w:sz w:val="20"/>
                <w:szCs w:val="20"/>
                <w:lang w:eastAsia="pl-PL"/>
              </w:rPr>
              <w:t>Przedmiot projektu nie dotyczy rodzajów działalności wykluczonych z możliwości uzyskania wsparcia w ramach danego działania PO IR</w:t>
            </w:r>
            <w:r w:rsidR="00097BCF">
              <w:rPr>
                <w:rFonts w:ascii="Arial" w:hAnsi="Arial" w:cs="Arial"/>
                <w:sz w:val="20"/>
                <w:szCs w:val="20"/>
                <w:lang w:eastAsia="pl-PL"/>
              </w:rPr>
              <w:t>.</w:t>
            </w:r>
          </w:p>
          <w:p w14:paraId="51FEB146" w14:textId="77777777" w:rsidR="00BA0F49" w:rsidRPr="00F46041" w:rsidRDefault="00BA0F49" w:rsidP="002E217D">
            <w:pPr>
              <w:suppressAutoHyphens w:val="0"/>
              <w:autoSpaceDE w:val="0"/>
              <w:autoSpaceDN w:val="0"/>
              <w:adjustRightInd w:val="0"/>
              <w:jc w:val="both"/>
              <w:rPr>
                <w:rFonts w:ascii="Arial" w:hAnsi="Arial" w:cs="Arial"/>
                <w:sz w:val="20"/>
                <w:szCs w:val="20"/>
                <w:lang w:eastAsia="pl-PL"/>
              </w:rPr>
            </w:pPr>
          </w:p>
          <w:p w14:paraId="32E3B641" w14:textId="77777777" w:rsidR="00BA0F49" w:rsidRPr="00F46041" w:rsidRDefault="00BA0F49" w:rsidP="002E217D">
            <w:pPr>
              <w:suppressAutoHyphens w:val="0"/>
              <w:autoSpaceDE w:val="0"/>
              <w:autoSpaceDN w:val="0"/>
              <w:adjustRightInd w:val="0"/>
              <w:jc w:val="both"/>
              <w:rPr>
                <w:rFonts w:ascii="Arial" w:hAnsi="Arial" w:cs="Arial"/>
                <w:b/>
                <w:sz w:val="20"/>
                <w:szCs w:val="20"/>
                <w:lang w:eastAsia="pl-PL"/>
              </w:rPr>
            </w:pPr>
            <w:r w:rsidRPr="00F46041">
              <w:rPr>
                <w:rFonts w:ascii="Arial" w:hAnsi="Arial" w:cs="Arial"/>
                <w:b/>
                <w:sz w:val="20"/>
                <w:szCs w:val="20"/>
                <w:lang w:eastAsia="pl-PL"/>
              </w:rPr>
              <w:t>Kryteria formalne - specyficzne:</w:t>
            </w:r>
          </w:p>
          <w:p w14:paraId="50D3480E" w14:textId="6874FBB7" w:rsidR="00BA0F49" w:rsidRPr="00BA0F49" w:rsidRDefault="00BA0F49" w:rsidP="002E217D">
            <w:pPr>
              <w:numPr>
                <w:ilvl w:val="0"/>
                <w:numId w:val="35"/>
              </w:numPr>
              <w:suppressAutoHyphens w:val="0"/>
              <w:spacing w:after="160" w:line="259" w:lineRule="auto"/>
              <w:rPr>
                <w:rFonts w:ascii="Arial" w:hAnsi="Arial" w:cs="Arial"/>
                <w:b/>
                <w:color w:val="000000"/>
                <w:sz w:val="20"/>
                <w:szCs w:val="20"/>
              </w:rPr>
            </w:pPr>
            <w:r w:rsidRPr="00056A26">
              <w:rPr>
                <w:rFonts w:ascii="Arial" w:hAnsi="Arial" w:cs="Arial"/>
                <w:sz w:val="20"/>
                <w:szCs w:val="20"/>
                <w:lang w:eastAsia="pl-PL"/>
              </w:rPr>
              <w:t>Projekt zostanie rozpoczęty po dniu złożenia wniosku o dofinansowanie</w:t>
            </w:r>
          </w:p>
        </w:tc>
      </w:tr>
      <w:tr w:rsidR="00BA0F49" w:rsidRPr="00F46041" w14:paraId="6E953477" w14:textId="77777777" w:rsidTr="00332B86">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E3BB4C" w14:textId="7B2270CF" w:rsidR="00BA0F49" w:rsidRPr="00F46041" w:rsidRDefault="00097BCF" w:rsidP="00097BCF">
            <w:pPr>
              <w:suppressAutoHyphens w:val="0"/>
              <w:jc w:val="both"/>
              <w:rPr>
                <w:rFonts w:ascii="Arial" w:hAnsi="Arial" w:cs="Arial"/>
                <w:b/>
                <w:bCs/>
                <w:sz w:val="20"/>
                <w:szCs w:val="20"/>
                <w:lang w:eastAsia="pl-PL"/>
              </w:rPr>
            </w:pPr>
            <w:r w:rsidRPr="00F46041">
              <w:rPr>
                <w:rFonts w:ascii="Arial" w:hAnsi="Arial" w:cs="Arial"/>
                <w:b/>
                <w:bCs/>
                <w:sz w:val="20"/>
                <w:szCs w:val="20"/>
                <w:lang w:eastAsia="pl-PL"/>
              </w:rPr>
              <w:t xml:space="preserve">Kryteria merytoryczne: </w:t>
            </w:r>
          </w:p>
        </w:tc>
      </w:tr>
      <w:tr w:rsidR="00097BCF" w:rsidRPr="00F46041" w14:paraId="581DEA2D" w14:textId="77777777" w:rsidTr="00097BCF">
        <w:trPr>
          <w:trHeight w:val="283"/>
        </w:trPr>
        <w:tc>
          <w:tcPr>
            <w:tcW w:w="5000" w:type="pct"/>
            <w:tcBorders>
              <w:top w:val="single" w:sz="4" w:space="0" w:color="auto"/>
              <w:left w:val="single" w:sz="4" w:space="0" w:color="auto"/>
              <w:bottom w:val="single" w:sz="4" w:space="0" w:color="auto"/>
              <w:right w:val="single" w:sz="4" w:space="0" w:color="auto"/>
            </w:tcBorders>
            <w:hideMark/>
          </w:tcPr>
          <w:p w14:paraId="6795408D" w14:textId="6F9EAFA2" w:rsidR="00097BCF" w:rsidRPr="00F46041" w:rsidRDefault="00097BCF" w:rsidP="002E217D">
            <w:pPr>
              <w:suppressAutoHyphens w:val="0"/>
              <w:jc w:val="both"/>
              <w:rPr>
                <w:rFonts w:ascii="Arial" w:hAnsi="Arial" w:cs="Arial"/>
                <w:b/>
                <w:bCs/>
                <w:sz w:val="20"/>
                <w:szCs w:val="20"/>
                <w:lang w:eastAsia="pl-PL"/>
              </w:rPr>
            </w:pPr>
            <w:r w:rsidRPr="00F46041">
              <w:rPr>
                <w:rFonts w:ascii="Arial" w:hAnsi="Arial" w:cs="Arial"/>
                <w:b/>
                <w:bCs/>
                <w:sz w:val="20"/>
                <w:szCs w:val="20"/>
                <w:lang w:eastAsia="pl-PL"/>
              </w:rPr>
              <w:t>KRYTERIA DOSTĘPU</w:t>
            </w:r>
            <w:r>
              <w:rPr>
                <w:rFonts w:ascii="Arial" w:hAnsi="Arial" w:cs="Arial"/>
                <w:b/>
                <w:bCs/>
                <w:sz w:val="20"/>
                <w:szCs w:val="20"/>
                <w:lang w:eastAsia="pl-PL"/>
              </w:rPr>
              <w:t>:</w:t>
            </w:r>
          </w:p>
          <w:p w14:paraId="63DA4793" w14:textId="77777777" w:rsidR="00097BCF" w:rsidRPr="00F46041" w:rsidRDefault="00097BCF" w:rsidP="002E217D">
            <w:pPr>
              <w:suppressAutoHyphens w:val="0"/>
              <w:jc w:val="both"/>
              <w:rPr>
                <w:rFonts w:ascii="Arial" w:hAnsi="Arial" w:cs="Arial"/>
                <w:bCs/>
                <w:sz w:val="20"/>
                <w:szCs w:val="20"/>
                <w:lang w:eastAsia="pl-PL"/>
              </w:rPr>
            </w:pPr>
          </w:p>
          <w:p w14:paraId="79E99137" w14:textId="0E31BD0C" w:rsidR="002E217D" w:rsidRDefault="00097BCF" w:rsidP="00BA0F49">
            <w:pPr>
              <w:pStyle w:val="Akapitzlist"/>
              <w:numPr>
                <w:ilvl w:val="0"/>
                <w:numId w:val="35"/>
              </w:numPr>
              <w:suppressAutoHyphens w:val="0"/>
              <w:jc w:val="both"/>
              <w:rPr>
                <w:rFonts w:ascii="Arial" w:hAnsi="Arial" w:cs="Arial"/>
                <w:bCs/>
                <w:sz w:val="20"/>
                <w:szCs w:val="20"/>
                <w:lang w:eastAsia="pl-PL"/>
              </w:rPr>
            </w:pPr>
            <w:r w:rsidRPr="001040AD">
              <w:rPr>
                <w:rFonts w:ascii="Arial" w:hAnsi="Arial" w:cs="Arial"/>
                <w:bCs/>
                <w:sz w:val="20"/>
                <w:szCs w:val="20"/>
                <w:lang w:eastAsia="pl-PL"/>
              </w:rPr>
              <w:t>Projekt obejmuje badania przemysłowe i prace rozwojowe albo prace rozwojowe</w:t>
            </w:r>
            <w:r w:rsidR="00E11E5D">
              <w:rPr>
                <w:rFonts w:ascii="Arial" w:hAnsi="Arial" w:cs="Arial"/>
                <w:bCs/>
                <w:sz w:val="20"/>
                <w:szCs w:val="20"/>
                <w:lang w:eastAsia="pl-PL"/>
              </w:rPr>
              <w:t xml:space="preserve"> i </w:t>
            </w:r>
            <w:r w:rsidR="00E11E5D" w:rsidRPr="001040AD">
              <w:rPr>
                <w:rFonts w:ascii="Arial" w:hAnsi="Arial" w:cs="Arial"/>
                <w:bCs/>
                <w:sz w:val="20"/>
                <w:szCs w:val="20"/>
                <w:lang w:eastAsia="pl-PL"/>
              </w:rPr>
              <w:t>dotyczy innowacji produktowej lub procesowej</w:t>
            </w:r>
          </w:p>
          <w:p w14:paraId="66731D82" w14:textId="77777777" w:rsidR="002E217D" w:rsidRDefault="002E217D" w:rsidP="002E217D">
            <w:pPr>
              <w:pStyle w:val="Akapitzlist"/>
              <w:numPr>
                <w:ilvl w:val="0"/>
                <w:numId w:val="35"/>
              </w:numPr>
              <w:suppressAutoHyphens w:val="0"/>
              <w:jc w:val="both"/>
              <w:rPr>
                <w:rFonts w:ascii="Arial" w:hAnsi="Arial" w:cs="Arial"/>
                <w:bCs/>
                <w:sz w:val="20"/>
                <w:szCs w:val="20"/>
                <w:lang w:eastAsia="pl-PL"/>
              </w:rPr>
            </w:pPr>
            <w:r w:rsidRPr="00ED1AF0">
              <w:rPr>
                <w:rFonts w:ascii="Arial" w:hAnsi="Arial" w:cs="Arial"/>
                <w:bCs/>
                <w:sz w:val="20"/>
                <w:szCs w:val="20"/>
                <w:lang w:eastAsia="pl-PL"/>
              </w:rPr>
              <w:t xml:space="preserve">Przedmiotem projektu jest rozwiązanie wpisujące się w </w:t>
            </w:r>
            <w:r>
              <w:rPr>
                <w:rFonts w:ascii="Arial" w:hAnsi="Arial" w:cs="Arial"/>
                <w:bCs/>
                <w:sz w:val="20"/>
                <w:szCs w:val="20"/>
                <w:lang w:eastAsia="pl-PL"/>
              </w:rPr>
              <w:t>Krajową Inteligentną Specjalizację</w:t>
            </w:r>
          </w:p>
          <w:p w14:paraId="5C8D34C6" w14:textId="77777777" w:rsidR="00097BCF" w:rsidRPr="001040AD" w:rsidRDefault="00097BCF" w:rsidP="00BA0F49">
            <w:pPr>
              <w:pStyle w:val="Akapitzlist"/>
              <w:numPr>
                <w:ilvl w:val="0"/>
                <w:numId w:val="35"/>
              </w:numPr>
              <w:suppressAutoHyphens w:val="0"/>
              <w:jc w:val="both"/>
              <w:rPr>
                <w:rFonts w:ascii="Arial" w:hAnsi="Arial" w:cs="Arial"/>
                <w:bCs/>
                <w:sz w:val="20"/>
                <w:szCs w:val="20"/>
                <w:lang w:eastAsia="pl-PL"/>
              </w:rPr>
            </w:pPr>
            <w:r w:rsidRPr="001040AD">
              <w:rPr>
                <w:rFonts w:ascii="Arial" w:hAnsi="Arial" w:cs="Arial"/>
                <w:bCs/>
                <w:sz w:val="20"/>
                <w:szCs w:val="20"/>
                <w:lang w:eastAsia="pl-PL"/>
              </w:rPr>
              <w:t>Własność intelektualna nie stanowi bariery dla wdrożenia rezultatów projektu</w:t>
            </w:r>
          </w:p>
          <w:p w14:paraId="5EC2190A" w14:textId="681A5CDF" w:rsidR="00781BD1" w:rsidRDefault="00781BD1" w:rsidP="00BA0F49">
            <w:pPr>
              <w:pStyle w:val="Akapitzlist"/>
              <w:numPr>
                <w:ilvl w:val="0"/>
                <w:numId w:val="35"/>
              </w:numPr>
              <w:suppressAutoHyphens w:val="0"/>
              <w:jc w:val="both"/>
              <w:rPr>
                <w:rFonts w:ascii="Arial" w:hAnsi="Arial" w:cs="Arial"/>
                <w:bCs/>
                <w:sz w:val="20"/>
                <w:szCs w:val="20"/>
                <w:lang w:eastAsia="pl-PL"/>
              </w:rPr>
            </w:pPr>
            <w:r>
              <w:rPr>
                <w:rFonts w:ascii="Arial" w:hAnsi="Arial" w:cs="Arial"/>
                <w:bCs/>
                <w:sz w:val="20"/>
                <w:szCs w:val="20"/>
                <w:lang w:eastAsia="pl-PL"/>
              </w:rPr>
              <w:t>Planowane rezultaty projektu charakteryzują się nowością w skali światowej</w:t>
            </w:r>
          </w:p>
          <w:p w14:paraId="1D2C1A64" w14:textId="572E3376" w:rsidR="002E217D" w:rsidRDefault="002E217D" w:rsidP="00BA0F49">
            <w:pPr>
              <w:pStyle w:val="Akapitzlist"/>
              <w:numPr>
                <w:ilvl w:val="0"/>
                <w:numId w:val="35"/>
              </w:numPr>
              <w:suppressAutoHyphens w:val="0"/>
              <w:jc w:val="both"/>
              <w:rPr>
                <w:rFonts w:ascii="Arial" w:hAnsi="Arial" w:cs="Arial"/>
                <w:bCs/>
                <w:sz w:val="20"/>
                <w:szCs w:val="20"/>
                <w:lang w:eastAsia="pl-PL"/>
              </w:rPr>
            </w:pPr>
            <w:r>
              <w:rPr>
                <w:rFonts w:ascii="Arial" w:hAnsi="Arial" w:cs="Arial"/>
                <w:bCs/>
                <w:sz w:val="20"/>
                <w:szCs w:val="20"/>
                <w:lang w:eastAsia="pl-PL"/>
              </w:rPr>
              <w:lastRenderedPageBreak/>
              <w:t>Planowane rezultaty projektu mają cechy innowacji przełomowej</w:t>
            </w:r>
          </w:p>
          <w:p w14:paraId="302E7562" w14:textId="77777777" w:rsidR="00097BCF" w:rsidRPr="001040AD" w:rsidRDefault="00097BCF" w:rsidP="00BA0F49">
            <w:pPr>
              <w:pStyle w:val="Akapitzlist"/>
              <w:numPr>
                <w:ilvl w:val="0"/>
                <w:numId w:val="35"/>
              </w:numPr>
              <w:suppressAutoHyphens w:val="0"/>
              <w:jc w:val="both"/>
              <w:rPr>
                <w:rFonts w:ascii="Arial" w:hAnsi="Arial" w:cs="Arial"/>
                <w:bCs/>
                <w:sz w:val="20"/>
                <w:szCs w:val="20"/>
                <w:lang w:eastAsia="pl-PL"/>
              </w:rPr>
            </w:pPr>
            <w:r w:rsidRPr="001040AD">
              <w:rPr>
                <w:rFonts w:ascii="Arial" w:hAnsi="Arial" w:cs="Arial"/>
                <w:bCs/>
                <w:sz w:val="20"/>
                <w:szCs w:val="20"/>
                <w:lang w:eastAsia="pl-PL"/>
              </w:rPr>
              <w:t>Kadra zarządzająca oraz sposób zarządzania w projekcie umożliwia jego prawidłową realizację</w:t>
            </w:r>
          </w:p>
          <w:p w14:paraId="015A0832" w14:textId="77777777" w:rsidR="00097BCF" w:rsidRPr="001040AD" w:rsidRDefault="00097BCF" w:rsidP="002E217D">
            <w:pPr>
              <w:suppressAutoHyphens w:val="0"/>
              <w:jc w:val="both"/>
              <w:rPr>
                <w:rFonts w:ascii="Arial" w:hAnsi="Arial" w:cs="Arial"/>
                <w:bCs/>
                <w:sz w:val="20"/>
                <w:szCs w:val="20"/>
                <w:lang w:eastAsia="pl-PL"/>
              </w:rPr>
            </w:pPr>
          </w:p>
          <w:p w14:paraId="75F92699" w14:textId="7477669B" w:rsidR="00097BCF" w:rsidRPr="00F46041" w:rsidRDefault="00097BCF" w:rsidP="002E217D">
            <w:pPr>
              <w:suppressAutoHyphens w:val="0"/>
              <w:jc w:val="both"/>
              <w:rPr>
                <w:rFonts w:ascii="Arial" w:hAnsi="Arial" w:cs="Arial"/>
                <w:b/>
                <w:bCs/>
                <w:sz w:val="20"/>
                <w:szCs w:val="20"/>
                <w:lang w:eastAsia="pl-PL"/>
              </w:rPr>
            </w:pPr>
            <w:r w:rsidRPr="00F46041">
              <w:rPr>
                <w:rFonts w:ascii="Arial" w:hAnsi="Arial" w:cs="Arial"/>
                <w:b/>
                <w:bCs/>
                <w:sz w:val="20"/>
                <w:szCs w:val="20"/>
                <w:lang w:eastAsia="pl-PL"/>
              </w:rPr>
              <w:t>KRYTERIA PUNKTOWANE</w:t>
            </w:r>
            <w:r>
              <w:rPr>
                <w:rFonts w:ascii="Arial" w:hAnsi="Arial" w:cs="Arial"/>
                <w:b/>
                <w:bCs/>
                <w:sz w:val="20"/>
                <w:szCs w:val="20"/>
                <w:lang w:eastAsia="pl-PL"/>
              </w:rPr>
              <w:t>:</w:t>
            </w:r>
          </w:p>
          <w:p w14:paraId="724AC3E0" w14:textId="1E18166D" w:rsidR="00097BCF" w:rsidRPr="001040AD" w:rsidRDefault="00097BCF" w:rsidP="00BA0F49">
            <w:pPr>
              <w:pStyle w:val="Akapitzlist"/>
              <w:numPr>
                <w:ilvl w:val="0"/>
                <w:numId w:val="35"/>
              </w:numPr>
              <w:suppressAutoHyphens w:val="0"/>
              <w:jc w:val="both"/>
              <w:rPr>
                <w:rFonts w:ascii="Arial" w:hAnsi="Arial" w:cs="Arial"/>
                <w:bCs/>
                <w:sz w:val="20"/>
                <w:szCs w:val="20"/>
                <w:lang w:eastAsia="pl-PL"/>
              </w:rPr>
            </w:pPr>
            <w:r w:rsidRPr="001040AD">
              <w:rPr>
                <w:rFonts w:ascii="Arial" w:hAnsi="Arial" w:cs="Arial"/>
                <w:bCs/>
                <w:sz w:val="20"/>
                <w:szCs w:val="20"/>
                <w:lang w:eastAsia="pl-PL"/>
              </w:rPr>
              <w:t>Zaplanowane prace B+R są adekwatne</w:t>
            </w:r>
            <w:r w:rsidR="00781BD1">
              <w:rPr>
                <w:rFonts w:ascii="Arial" w:hAnsi="Arial" w:cs="Arial"/>
                <w:bCs/>
                <w:sz w:val="20"/>
                <w:szCs w:val="20"/>
                <w:lang w:eastAsia="pl-PL"/>
              </w:rPr>
              <w:t xml:space="preserve"> </w:t>
            </w:r>
            <w:r w:rsidRPr="001040AD">
              <w:rPr>
                <w:rFonts w:ascii="Arial" w:hAnsi="Arial" w:cs="Arial"/>
                <w:bCs/>
                <w:sz w:val="20"/>
                <w:szCs w:val="20"/>
                <w:lang w:eastAsia="pl-PL"/>
              </w:rPr>
              <w:t xml:space="preserve">do osiągnięcia celu </w:t>
            </w:r>
            <w:r>
              <w:rPr>
                <w:rFonts w:ascii="Arial" w:hAnsi="Arial" w:cs="Arial"/>
                <w:bCs/>
                <w:sz w:val="20"/>
                <w:szCs w:val="20"/>
                <w:lang w:eastAsia="pl-PL"/>
              </w:rPr>
              <w:t xml:space="preserve">i przedmiotu projektu, </w:t>
            </w:r>
            <w:r w:rsidRPr="001040AD">
              <w:rPr>
                <w:rFonts w:ascii="Arial" w:hAnsi="Arial" w:cs="Arial"/>
                <w:bCs/>
                <w:sz w:val="20"/>
                <w:szCs w:val="20"/>
                <w:lang w:eastAsia="pl-PL"/>
              </w:rPr>
              <w:t>a ryzyka z nimi związane zostały  zdefiniowane</w:t>
            </w:r>
            <w:r>
              <w:rPr>
                <w:rFonts w:ascii="Arial" w:hAnsi="Arial" w:cs="Arial"/>
                <w:bCs/>
                <w:sz w:val="20"/>
                <w:szCs w:val="20"/>
                <w:lang w:eastAsia="pl-PL"/>
              </w:rPr>
              <w:t xml:space="preserve"> (0-5 pkt)</w:t>
            </w:r>
          </w:p>
          <w:p w14:paraId="39495D57" w14:textId="145B202C" w:rsidR="00097BCF" w:rsidRDefault="00097BCF" w:rsidP="00BA0F49">
            <w:pPr>
              <w:pStyle w:val="Akapitzlist"/>
              <w:numPr>
                <w:ilvl w:val="0"/>
                <w:numId w:val="35"/>
              </w:numPr>
              <w:suppressAutoHyphens w:val="0"/>
              <w:jc w:val="both"/>
              <w:rPr>
                <w:rFonts w:ascii="Arial" w:hAnsi="Arial" w:cs="Arial"/>
                <w:bCs/>
                <w:sz w:val="20"/>
                <w:szCs w:val="20"/>
                <w:lang w:eastAsia="pl-PL"/>
              </w:rPr>
            </w:pPr>
            <w:r w:rsidRPr="001040AD">
              <w:rPr>
                <w:rFonts w:ascii="Arial" w:hAnsi="Arial" w:cs="Arial"/>
                <w:bCs/>
                <w:sz w:val="20"/>
                <w:szCs w:val="20"/>
                <w:lang w:eastAsia="pl-PL"/>
              </w:rPr>
              <w:t>Zespół badawczy oraz zasoby techniczne zapewniają prawidłową realizację zaplanowanych w projekcie prac B+R</w:t>
            </w:r>
            <w:r>
              <w:rPr>
                <w:rFonts w:ascii="Arial" w:hAnsi="Arial" w:cs="Arial"/>
                <w:bCs/>
                <w:sz w:val="20"/>
                <w:szCs w:val="20"/>
                <w:lang w:eastAsia="pl-PL"/>
              </w:rPr>
              <w:t xml:space="preserve"> (0</w:t>
            </w:r>
            <w:r w:rsidR="00781BD1">
              <w:rPr>
                <w:rFonts w:ascii="Arial" w:hAnsi="Arial" w:cs="Arial"/>
                <w:bCs/>
                <w:sz w:val="20"/>
                <w:szCs w:val="20"/>
                <w:lang w:eastAsia="pl-PL"/>
              </w:rPr>
              <w:t>-5 pkt</w:t>
            </w:r>
            <w:r>
              <w:rPr>
                <w:rFonts w:ascii="Arial" w:hAnsi="Arial" w:cs="Arial"/>
                <w:bCs/>
                <w:sz w:val="20"/>
                <w:szCs w:val="20"/>
                <w:lang w:eastAsia="pl-PL"/>
              </w:rPr>
              <w:t>)</w:t>
            </w:r>
          </w:p>
          <w:p w14:paraId="29F4CAE7" w14:textId="33DC3C81" w:rsidR="00781BD1" w:rsidRPr="00E11E5D" w:rsidRDefault="00781BD1" w:rsidP="00592644">
            <w:pPr>
              <w:pStyle w:val="Akapitzlist"/>
              <w:numPr>
                <w:ilvl w:val="0"/>
                <w:numId w:val="35"/>
              </w:numPr>
              <w:suppressAutoHyphens w:val="0"/>
              <w:jc w:val="both"/>
              <w:rPr>
                <w:rFonts w:ascii="Arial" w:hAnsi="Arial" w:cs="Arial"/>
                <w:bCs/>
                <w:sz w:val="18"/>
                <w:szCs w:val="20"/>
                <w:lang w:eastAsia="pl-PL"/>
              </w:rPr>
            </w:pPr>
            <w:r w:rsidRPr="00E11E5D">
              <w:rPr>
                <w:rFonts w:ascii="Arial" w:hAnsi="Arial" w:cs="Arial"/>
                <w:bCs/>
                <w:sz w:val="20"/>
                <w:szCs w:val="20"/>
                <w:lang w:eastAsia="pl-PL"/>
              </w:rPr>
              <w:t xml:space="preserve">Zapotrzebowanie rynkowe na rezultaty projektu </w:t>
            </w:r>
            <w:r w:rsidR="00E11E5D">
              <w:rPr>
                <w:rFonts w:ascii="Arial" w:hAnsi="Arial" w:cs="Arial"/>
                <w:bCs/>
                <w:sz w:val="20"/>
                <w:szCs w:val="20"/>
                <w:lang w:eastAsia="pl-PL"/>
              </w:rPr>
              <w:t>i o</w:t>
            </w:r>
            <w:r w:rsidR="00E11E5D" w:rsidRPr="00E11E5D">
              <w:rPr>
                <w:rFonts w:ascii="Arial" w:hAnsi="Arial" w:cs="Arial"/>
                <w:bCs/>
                <w:sz w:val="20"/>
                <w:szCs w:val="20"/>
                <w:lang w:eastAsia="pl-PL"/>
              </w:rPr>
              <w:t>płacalność wdrożenia</w:t>
            </w:r>
            <w:r w:rsidRPr="00E11E5D">
              <w:rPr>
                <w:rFonts w:ascii="Arial" w:hAnsi="Arial" w:cs="Arial"/>
                <w:bCs/>
                <w:sz w:val="20"/>
                <w:szCs w:val="20"/>
                <w:lang w:eastAsia="pl-PL"/>
              </w:rPr>
              <w:t xml:space="preserve"> </w:t>
            </w:r>
            <w:r w:rsidRPr="00E11E5D">
              <w:rPr>
                <w:rFonts w:ascii="Arial" w:hAnsi="Arial" w:cs="Arial"/>
                <w:color w:val="000000"/>
                <w:sz w:val="20"/>
                <w:szCs w:val="22"/>
                <w:lang w:eastAsia="pl-PL"/>
              </w:rPr>
              <w:t>(0-5 pkt)</w:t>
            </w:r>
          </w:p>
          <w:p w14:paraId="6FDB51F7" w14:textId="39CF1B83" w:rsidR="00097BCF" w:rsidRDefault="00097BCF" w:rsidP="00BA0F49">
            <w:pPr>
              <w:pStyle w:val="Akapitzlist"/>
              <w:numPr>
                <w:ilvl w:val="0"/>
                <w:numId w:val="35"/>
              </w:numPr>
              <w:suppressAutoHyphens w:val="0"/>
              <w:jc w:val="both"/>
              <w:rPr>
                <w:rFonts w:ascii="Arial" w:hAnsi="Arial" w:cs="Arial"/>
                <w:bCs/>
                <w:sz w:val="20"/>
                <w:szCs w:val="20"/>
                <w:lang w:eastAsia="pl-PL"/>
              </w:rPr>
            </w:pPr>
            <w:r w:rsidRPr="001040AD">
              <w:rPr>
                <w:rFonts w:ascii="Arial" w:hAnsi="Arial" w:cs="Arial"/>
                <w:bCs/>
                <w:sz w:val="20"/>
                <w:szCs w:val="20"/>
                <w:lang w:eastAsia="pl-PL"/>
              </w:rPr>
              <w:t>Wdrożenie rezultatów projektu planowane jest na terenie RP</w:t>
            </w:r>
            <w:r w:rsidR="00781BD1">
              <w:rPr>
                <w:rFonts w:ascii="Arial" w:hAnsi="Arial" w:cs="Arial"/>
                <w:bCs/>
                <w:sz w:val="20"/>
                <w:szCs w:val="20"/>
                <w:lang w:eastAsia="pl-PL"/>
              </w:rPr>
              <w:t xml:space="preserve"> (0 albo 3 pkt</w:t>
            </w:r>
            <w:r>
              <w:rPr>
                <w:rFonts w:ascii="Arial" w:hAnsi="Arial" w:cs="Arial"/>
                <w:bCs/>
                <w:sz w:val="20"/>
                <w:szCs w:val="20"/>
                <w:lang w:eastAsia="pl-PL"/>
              </w:rPr>
              <w:t>)</w:t>
            </w:r>
          </w:p>
          <w:p w14:paraId="4BE45A61" w14:textId="5A4D74D1" w:rsidR="00097BCF" w:rsidRPr="001040AD" w:rsidRDefault="00097BCF" w:rsidP="00BA0F49">
            <w:pPr>
              <w:pStyle w:val="Akapitzlist"/>
              <w:numPr>
                <w:ilvl w:val="0"/>
                <w:numId w:val="35"/>
              </w:numPr>
              <w:suppressAutoHyphens w:val="0"/>
              <w:jc w:val="both"/>
              <w:rPr>
                <w:rFonts w:ascii="Arial" w:hAnsi="Arial" w:cs="Arial"/>
                <w:bCs/>
                <w:sz w:val="20"/>
                <w:szCs w:val="20"/>
                <w:lang w:eastAsia="pl-PL"/>
              </w:rPr>
            </w:pPr>
            <w:r>
              <w:rPr>
                <w:rFonts w:ascii="Arial" w:hAnsi="Arial" w:cs="Arial"/>
                <w:bCs/>
                <w:sz w:val="20"/>
                <w:szCs w:val="20"/>
                <w:lang w:eastAsia="pl-PL"/>
              </w:rPr>
              <w:t xml:space="preserve">Projekt ma charakter ponadregionalny (0 albo </w:t>
            </w:r>
            <w:r w:rsidR="00781BD1">
              <w:rPr>
                <w:rFonts w:ascii="Arial" w:hAnsi="Arial" w:cs="Arial"/>
                <w:bCs/>
                <w:sz w:val="20"/>
                <w:szCs w:val="20"/>
                <w:lang w:eastAsia="pl-PL"/>
              </w:rPr>
              <w:t>1 pkt</w:t>
            </w:r>
            <w:r>
              <w:rPr>
                <w:rFonts w:ascii="Arial" w:hAnsi="Arial" w:cs="Arial"/>
                <w:bCs/>
                <w:sz w:val="20"/>
                <w:szCs w:val="20"/>
                <w:lang w:eastAsia="pl-PL"/>
              </w:rPr>
              <w:t>)</w:t>
            </w:r>
          </w:p>
          <w:p w14:paraId="126C1993" w14:textId="77777777" w:rsidR="00097BCF" w:rsidRPr="00F46041" w:rsidRDefault="00097BCF" w:rsidP="002E217D">
            <w:pPr>
              <w:suppressAutoHyphens w:val="0"/>
              <w:spacing w:after="160" w:line="259" w:lineRule="auto"/>
              <w:contextualSpacing/>
              <w:jc w:val="both"/>
              <w:rPr>
                <w:rFonts w:ascii="Arial" w:hAnsi="Arial" w:cs="Arial"/>
                <w:bCs/>
                <w:sz w:val="20"/>
                <w:szCs w:val="20"/>
                <w:lang w:eastAsia="pl-PL"/>
              </w:rPr>
            </w:pPr>
          </w:p>
        </w:tc>
      </w:tr>
    </w:tbl>
    <w:p w14:paraId="562F40E2" w14:textId="77777777" w:rsidR="00BA0F49" w:rsidRDefault="00BA0F49" w:rsidP="00BA0F49">
      <w:pPr>
        <w:rPr>
          <w:sz w:val="28"/>
          <w:szCs w:val="28"/>
        </w:rPr>
      </w:pPr>
    </w:p>
    <w:p w14:paraId="05232994" w14:textId="77777777" w:rsidR="00BA0F49" w:rsidRDefault="00BA0F49" w:rsidP="00BA0F49">
      <w:pPr>
        <w:rPr>
          <w:sz w:val="28"/>
          <w:szCs w:val="28"/>
        </w:rPr>
      </w:pPr>
    </w:p>
    <w:p w14:paraId="746B0D4B" w14:textId="77777777" w:rsidR="00BA0F49" w:rsidRDefault="00BA0F49" w:rsidP="00BA0F49">
      <w:pPr>
        <w:rPr>
          <w:sz w:val="28"/>
          <w:szCs w:val="28"/>
        </w:rPr>
        <w:sectPr w:rsidR="00BA0F49" w:rsidSect="00BA0F49">
          <w:headerReference w:type="default" r:id="rId12"/>
          <w:footerReference w:type="default" r:id="rId13"/>
          <w:headerReference w:type="first" r:id="rId14"/>
          <w:pgSz w:w="16838" w:h="11906" w:orient="landscape"/>
          <w:pgMar w:top="1417" w:right="1417" w:bottom="1417" w:left="1417" w:header="708" w:footer="708" w:gutter="0"/>
          <w:cols w:space="708"/>
          <w:titlePg/>
          <w:docGrid w:linePitch="360"/>
        </w:sectPr>
      </w:pPr>
    </w:p>
    <w:tbl>
      <w:tblPr>
        <w:tblpPr w:leftFromText="141" w:rightFromText="141" w:vertAnchor="text" w:horzAnchor="margin" w:tblpY="349"/>
        <w:tblW w:w="14459" w:type="dxa"/>
        <w:tblLayout w:type="fixed"/>
        <w:tblLook w:val="0000" w:firstRow="0" w:lastRow="0" w:firstColumn="0" w:lastColumn="0" w:noHBand="0" w:noVBand="0"/>
      </w:tblPr>
      <w:tblGrid>
        <w:gridCol w:w="675"/>
        <w:gridCol w:w="34"/>
        <w:gridCol w:w="108"/>
        <w:gridCol w:w="2410"/>
        <w:gridCol w:w="459"/>
        <w:gridCol w:w="9038"/>
        <w:gridCol w:w="34"/>
        <w:gridCol w:w="108"/>
        <w:gridCol w:w="1593"/>
      </w:tblGrid>
      <w:tr w:rsidR="009056AF" w:rsidRPr="00C32473" w14:paraId="2560AABD" w14:textId="77777777" w:rsidTr="0049540D">
        <w:trPr>
          <w:trHeight w:val="514"/>
        </w:trPr>
        <w:tc>
          <w:tcPr>
            <w:tcW w:w="14459" w:type="dxa"/>
            <w:gridSpan w:val="9"/>
            <w:tcBorders>
              <w:top w:val="single" w:sz="4" w:space="0" w:color="000000"/>
              <w:left w:val="single" w:sz="4" w:space="0" w:color="000000"/>
              <w:bottom w:val="single" w:sz="4" w:space="0" w:color="000000"/>
              <w:right w:val="single" w:sz="4" w:space="0" w:color="000000"/>
            </w:tcBorders>
            <w:shd w:val="clear" w:color="auto" w:fill="0070C0"/>
            <w:vAlign w:val="center"/>
          </w:tcPr>
          <w:p w14:paraId="35A21086" w14:textId="77777777" w:rsidR="009056AF" w:rsidRPr="00C32473" w:rsidRDefault="009056AF" w:rsidP="0049540D">
            <w:pPr>
              <w:keepNext/>
              <w:suppressAutoHyphens w:val="0"/>
              <w:snapToGrid w:val="0"/>
              <w:jc w:val="center"/>
              <w:rPr>
                <w:rFonts w:ascii="Arial" w:hAnsi="Arial" w:cs="Arial"/>
                <w:b/>
                <w:bCs/>
                <w:color w:val="FFFFFF"/>
                <w:lang w:eastAsia="pl-PL"/>
              </w:rPr>
            </w:pPr>
            <w:r w:rsidRPr="00C32473">
              <w:rPr>
                <w:rFonts w:ascii="Arial" w:hAnsi="Arial" w:cs="Arial"/>
                <w:b/>
                <w:bCs/>
                <w:color w:val="FFFFFF"/>
                <w:sz w:val="22"/>
                <w:szCs w:val="22"/>
                <w:lang w:eastAsia="pl-PL"/>
              </w:rPr>
              <w:lastRenderedPageBreak/>
              <w:t>KRYTERIA OCENY FORMALNEJ</w:t>
            </w:r>
          </w:p>
        </w:tc>
      </w:tr>
      <w:tr w:rsidR="009056AF" w:rsidRPr="00C32473" w14:paraId="1DC702D7" w14:textId="77777777" w:rsidTr="0049540D">
        <w:trPr>
          <w:trHeight w:val="421"/>
        </w:trPr>
        <w:tc>
          <w:tcPr>
            <w:tcW w:w="709" w:type="dxa"/>
            <w:gridSpan w:val="2"/>
            <w:tcBorders>
              <w:top w:val="single" w:sz="4" w:space="0" w:color="000000"/>
              <w:left w:val="single" w:sz="4" w:space="0" w:color="000000"/>
              <w:bottom w:val="single" w:sz="4" w:space="0" w:color="000000"/>
            </w:tcBorders>
            <w:shd w:val="clear" w:color="auto" w:fill="C6D9F1"/>
            <w:vAlign w:val="center"/>
          </w:tcPr>
          <w:p w14:paraId="0882E822" w14:textId="77777777" w:rsidR="009056AF" w:rsidRPr="00C32473" w:rsidRDefault="009056AF" w:rsidP="0049540D">
            <w:pPr>
              <w:keepNext/>
              <w:tabs>
                <w:tab w:val="left" w:pos="540"/>
              </w:tabs>
              <w:suppressAutoHyphens w:val="0"/>
              <w:snapToGrid w:val="0"/>
              <w:jc w:val="center"/>
              <w:rPr>
                <w:rFonts w:ascii="Arial" w:hAnsi="Arial" w:cs="Arial"/>
                <w:b/>
                <w:bCs/>
                <w:lang w:eastAsia="pl-PL"/>
              </w:rPr>
            </w:pPr>
            <w:r w:rsidRPr="00C32473">
              <w:rPr>
                <w:rFonts w:ascii="Arial" w:hAnsi="Arial" w:cs="Arial"/>
                <w:b/>
                <w:bCs/>
                <w:sz w:val="22"/>
                <w:szCs w:val="22"/>
                <w:lang w:eastAsia="pl-PL"/>
              </w:rPr>
              <w:t>lp.</w:t>
            </w:r>
          </w:p>
        </w:tc>
        <w:tc>
          <w:tcPr>
            <w:tcW w:w="2977" w:type="dxa"/>
            <w:gridSpan w:val="3"/>
            <w:tcBorders>
              <w:top w:val="single" w:sz="4" w:space="0" w:color="000000"/>
              <w:left w:val="single" w:sz="4" w:space="0" w:color="000000"/>
              <w:bottom w:val="single" w:sz="4" w:space="0" w:color="000000"/>
            </w:tcBorders>
            <w:shd w:val="clear" w:color="auto" w:fill="C6D9F1"/>
            <w:vAlign w:val="center"/>
          </w:tcPr>
          <w:p w14:paraId="2110212B" w14:textId="77777777" w:rsidR="009056AF" w:rsidRPr="00C32473" w:rsidRDefault="009056AF" w:rsidP="0049540D">
            <w:pPr>
              <w:keepNext/>
              <w:suppressAutoHyphens w:val="0"/>
              <w:snapToGrid w:val="0"/>
              <w:jc w:val="center"/>
              <w:rPr>
                <w:rFonts w:ascii="Arial" w:hAnsi="Arial" w:cs="Arial"/>
                <w:b/>
                <w:iCs/>
                <w:lang w:eastAsia="pl-PL"/>
              </w:rPr>
            </w:pPr>
            <w:r w:rsidRPr="00C32473">
              <w:rPr>
                <w:rFonts w:ascii="Arial" w:hAnsi="Arial" w:cs="Arial"/>
                <w:b/>
                <w:iCs/>
                <w:sz w:val="22"/>
                <w:szCs w:val="22"/>
                <w:lang w:eastAsia="pl-PL"/>
              </w:rPr>
              <w:t>nazwa kryterium</w:t>
            </w:r>
          </w:p>
        </w:tc>
        <w:tc>
          <w:tcPr>
            <w:tcW w:w="9072" w:type="dxa"/>
            <w:gridSpan w:val="2"/>
            <w:tcBorders>
              <w:top w:val="single" w:sz="4" w:space="0" w:color="000000"/>
              <w:left w:val="single" w:sz="4" w:space="0" w:color="000000"/>
              <w:bottom w:val="single" w:sz="4" w:space="0" w:color="000000"/>
            </w:tcBorders>
            <w:shd w:val="clear" w:color="auto" w:fill="C6D9F1"/>
            <w:vAlign w:val="center"/>
          </w:tcPr>
          <w:p w14:paraId="02D526AC" w14:textId="77777777" w:rsidR="009056AF" w:rsidRPr="00C32473" w:rsidRDefault="009056AF" w:rsidP="0049540D">
            <w:pPr>
              <w:keepNext/>
              <w:suppressAutoHyphens w:val="0"/>
              <w:snapToGrid w:val="0"/>
              <w:jc w:val="center"/>
              <w:rPr>
                <w:rFonts w:ascii="Arial" w:hAnsi="Arial" w:cs="Arial"/>
                <w:b/>
                <w:iCs/>
                <w:lang w:eastAsia="pl-PL"/>
              </w:rPr>
            </w:pPr>
            <w:r w:rsidRPr="00C32473">
              <w:rPr>
                <w:rFonts w:ascii="Arial" w:hAnsi="Arial" w:cs="Arial"/>
                <w:b/>
                <w:iCs/>
                <w:sz w:val="22"/>
                <w:szCs w:val="22"/>
                <w:lang w:eastAsia="pl-PL"/>
              </w:rPr>
              <w:t>opis kryterium</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463942DD" w14:textId="77777777"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
                <w:bCs/>
                <w:sz w:val="22"/>
                <w:szCs w:val="22"/>
                <w:lang w:eastAsia="pl-PL"/>
              </w:rPr>
              <w:t>ocena</w:t>
            </w:r>
          </w:p>
        </w:tc>
      </w:tr>
      <w:tr w:rsidR="009056AF" w:rsidRPr="00C32473" w14:paraId="7072FDE9" w14:textId="77777777" w:rsidTr="0049540D">
        <w:trPr>
          <w:trHeight w:val="284"/>
        </w:trPr>
        <w:tc>
          <w:tcPr>
            <w:tcW w:w="14459" w:type="dxa"/>
            <w:gridSpan w:val="9"/>
            <w:tcBorders>
              <w:top w:val="single" w:sz="4" w:space="0" w:color="000000"/>
              <w:left w:val="single" w:sz="4" w:space="0" w:color="000000"/>
              <w:bottom w:val="single" w:sz="4" w:space="0" w:color="000000"/>
              <w:right w:val="single" w:sz="4" w:space="0" w:color="auto"/>
            </w:tcBorders>
            <w:shd w:val="clear" w:color="auto" w:fill="DBE5F1"/>
            <w:vAlign w:val="center"/>
          </w:tcPr>
          <w:p w14:paraId="76C4A175" w14:textId="77777777" w:rsidR="009056AF" w:rsidRPr="00C32473" w:rsidRDefault="009056AF" w:rsidP="0049540D">
            <w:pPr>
              <w:keepNext/>
              <w:keepLines/>
              <w:suppressAutoHyphens w:val="0"/>
              <w:autoSpaceDE w:val="0"/>
              <w:autoSpaceDN w:val="0"/>
              <w:adjustRightInd w:val="0"/>
              <w:jc w:val="both"/>
              <w:rPr>
                <w:rFonts w:ascii="Arial" w:hAnsi="Arial" w:cs="Arial"/>
                <w:b/>
                <w:lang w:eastAsia="pl-PL"/>
              </w:rPr>
            </w:pPr>
            <w:r w:rsidRPr="00C32473">
              <w:rPr>
                <w:rFonts w:ascii="Arial" w:hAnsi="Arial" w:cs="Arial"/>
                <w:b/>
                <w:sz w:val="22"/>
                <w:szCs w:val="22"/>
                <w:lang w:eastAsia="pl-PL"/>
              </w:rPr>
              <w:t>Kryteria formalne - wniosek:</w:t>
            </w:r>
          </w:p>
        </w:tc>
      </w:tr>
      <w:tr w:rsidR="009056AF" w:rsidRPr="00C32473" w14:paraId="667122DF" w14:textId="77777777" w:rsidTr="0049540D">
        <w:trPr>
          <w:trHeight w:val="284"/>
        </w:trPr>
        <w:tc>
          <w:tcPr>
            <w:tcW w:w="709" w:type="dxa"/>
            <w:gridSpan w:val="2"/>
            <w:tcBorders>
              <w:top w:val="single" w:sz="4" w:space="0" w:color="000000"/>
              <w:left w:val="single" w:sz="4" w:space="0" w:color="000000"/>
              <w:bottom w:val="single" w:sz="4" w:space="0" w:color="000000"/>
            </w:tcBorders>
          </w:tcPr>
          <w:p w14:paraId="0683CFF4" w14:textId="77777777" w:rsidR="009056AF" w:rsidRPr="00C32473" w:rsidRDefault="009056AF" w:rsidP="009056AF">
            <w:pPr>
              <w:keepNext/>
              <w:numPr>
                <w:ilvl w:val="0"/>
                <w:numId w:val="10"/>
              </w:numPr>
              <w:suppressAutoHyphens w:val="0"/>
              <w:snapToGrid w:val="0"/>
              <w:ind w:left="502"/>
              <w:rPr>
                <w:rFonts w:ascii="Arial" w:hAnsi="Arial" w:cs="Arial"/>
                <w:b/>
                <w:bCs/>
                <w:lang w:eastAsia="pl-PL"/>
              </w:rPr>
            </w:pPr>
          </w:p>
        </w:tc>
        <w:tc>
          <w:tcPr>
            <w:tcW w:w="2977" w:type="dxa"/>
            <w:gridSpan w:val="3"/>
            <w:tcBorders>
              <w:top w:val="single" w:sz="4" w:space="0" w:color="000000"/>
              <w:left w:val="single" w:sz="4" w:space="0" w:color="000000"/>
              <w:bottom w:val="single" w:sz="4" w:space="0" w:color="000000"/>
            </w:tcBorders>
          </w:tcPr>
          <w:p w14:paraId="09CD844F" w14:textId="77777777" w:rsidR="009056AF" w:rsidRPr="00C32473" w:rsidRDefault="009056AF" w:rsidP="0049540D">
            <w:pPr>
              <w:keepNext/>
              <w:suppressAutoHyphens w:val="0"/>
              <w:snapToGrid w:val="0"/>
              <w:rPr>
                <w:rFonts w:ascii="Arial" w:hAnsi="Arial" w:cs="Arial"/>
                <w:lang w:eastAsia="pl-PL"/>
              </w:rPr>
            </w:pPr>
            <w:r w:rsidRPr="00C32473">
              <w:rPr>
                <w:rFonts w:ascii="Arial" w:hAnsi="Arial" w:cs="Arial"/>
                <w:sz w:val="22"/>
                <w:szCs w:val="22"/>
                <w:lang w:eastAsia="pl-PL"/>
              </w:rPr>
              <w:t xml:space="preserve">Złożenie wniosku </w:t>
            </w:r>
            <w:r w:rsidRPr="00C32473">
              <w:rPr>
                <w:rFonts w:ascii="Arial" w:hAnsi="Arial" w:cs="Arial"/>
                <w:sz w:val="22"/>
                <w:szCs w:val="22"/>
                <w:lang w:eastAsia="pl-PL"/>
              </w:rPr>
              <w:br/>
              <w:t>we właściwej instytucji</w:t>
            </w:r>
          </w:p>
        </w:tc>
        <w:tc>
          <w:tcPr>
            <w:tcW w:w="9072" w:type="dxa"/>
            <w:gridSpan w:val="2"/>
            <w:tcBorders>
              <w:top w:val="single" w:sz="4" w:space="0" w:color="000000"/>
              <w:left w:val="single" w:sz="4" w:space="0" w:color="000000"/>
              <w:bottom w:val="single" w:sz="4" w:space="0" w:color="000000"/>
              <w:right w:val="single" w:sz="4" w:space="0" w:color="auto"/>
            </w:tcBorders>
          </w:tcPr>
          <w:p w14:paraId="2C5974CF" w14:textId="77777777" w:rsidR="009056AF" w:rsidRPr="00C32473" w:rsidRDefault="009056AF" w:rsidP="0049540D">
            <w:pPr>
              <w:keepNext/>
              <w:suppressAutoHyphens w:val="0"/>
              <w:snapToGrid w:val="0"/>
              <w:rPr>
                <w:rFonts w:ascii="Arial" w:hAnsi="Arial" w:cs="Arial"/>
                <w:lang w:eastAsia="pl-PL"/>
              </w:rPr>
            </w:pPr>
            <w:r w:rsidRPr="00C32473">
              <w:rPr>
                <w:rFonts w:ascii="Arial" w:hAnsi="Arial" w:cs="Arial"/>
                <w:iCs/>
                <w:sz w:val="22"/>
                <w:szCs w:val="22"/>
                <w:lang w:eastAsia="pl-PL"/>
              </w:rPr>
              <w:t xml:space="preserve">Wniosek złożono </w:t>
            </w:r>
            <w:r w:rsidRPr="00C32473">
              <w:rPr>
                <w:rFonts w:ascii="Arial" w:hAnsi="Arial" w:cs="Arial"/>
                <w:sz w:val="22"/>
                <w:szCs w:val="22"/>
                <w:lang w:eastAsia="pl-PL"/>
              </w:rPr>
              <w:t>do instytucji wskazanej w ogłoszeniu o konkursie.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EE3062F" w14:textId="77777777"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sz w:val="22"/>
                <w:szCs w:val="22"/>
                <w:lang w:eastAsia="pl-PL"/>
              </w:rPr>
              <w:t>TAK /NIE</w:t>
            </w:r>
          </w:p>
        </w:tc>
      </w:tr>
      <w:tr w:rsidR="009056AF" w:rsidRPr="00C32473" w14:paraId="400FFAB6" w14:textId="77777777" w:rsidTr="0049540D">
        <w:trPr>
          <w:trHeight w:val="284"/>
        </w:trPr>
        <w:tc>
          <w:tcPr>
            <w:tcW w:w="709" w:type="dxa"/>
            <w:gridSpan w:val="2"/>
            <w:tcBorders>
              <w:top w:val="single" w:sz="4" w:space="0" w:color="000000"/>
              <w:left w:val="single" w:sz="4" w:space="0" w:color="000000"/>
              <w:bottom w:val="single" w:sz="4" w:space="0" w:color="000000"/>
            </w:tcBorders>
          </w:tcPr>
          <w:p w14:paraId="1D53B123" w14:textId="77777777" w:rsidR="009056AF" w:rsidRPr="00C32473" w:rsidRDefault="009056AF" w:rsidP="009056AF">
            <w:pPr>
              <w:keepNext/>
              <w:numPr>
                <w:ilvl w:val="0"/>
                <w:numId w:val="10"/>
              </w:numPr>
              <w:suppressAutoHyphens w:val="0"/>
              <w:snapToGrid w:val="0"/>
              <w:ind w:left="502"/>
              <w:rPr>
                <w:rFonts w:ascii="Arial" w:hAnsi="Arial" w:cs="Arial"/>
                <w:b/>
                <w:bCs/>
                <w:lang w:eastAsia="pl-PL"/>
              </w:rPr>
            </w:pPr>
          </w:p>
        </w:tc>
        <w:tc>
          <w:tcPr>
            <w:tcW w:w="2977" w:type="dxa"/>
            <w:gridSpan w:val="3"/>
            <w:tcBorders>
              <w:top w:val="single" w:sz="4" w:space="0" w:color="000000"/>
              <w:left w:val="single" w:sz="4" w:space="0" w:color="000000"/>
              <w:bottom w:val="single" w:sz="4" w:space="0" w:color="000000"/>
            </w:tcBorders>
          </w:tcPr>
          <w:p w14:paraId="2EBF4350" w14:textId="77777777" w:rsidR="009056AF" w:rsidRPr="00C32473" w:rsidRDefault="009056AF" w:rsidP="0049540D">
            <w:pPr>
              <w:keepNext/>
              <w:suppressAutoHyphens w:val="0"/>
              <w:snapToGrid w:val="0"/>
              <w:rPr>
                <w:rFonts w:ascii="Arial" w:hAnsi="Arial" w:cs="Arial"/>
                <w:lang w:eastAsia="pl-PL"/>
              </w:rPr>
            </w:pPr>
            <w:r w:rsidRPr="00C32473">
              <w:rPr>
                <w:rFonts w:ascii="Arial" w:hAnsi="Arial" w:cs="Arial"/>
                <w:sz w:val="22"/>
                <w:szCs w:val="22"/>
                <w:lang w:eastAsia="pl-PL"/>
              </w:rPr>
              <w:t>Złożenie wniosku w ramach właściwego działania/poddziałania</w:t>
            </w:r>
          </w:p>
        </w:tc>
        <w:tc>
          <w:tcPr>
            <w:tcW w:w="9072" w:type="dxa"/>
            <w:gridSpan w:val="2"/>
            <w:tcBorders>
              <w:top w:val="single" w:sz="4" w:space="0" w:color="000000"/>
              <w:left w:val="single" w:sz="4" w:space="0" w:color="000000"/>
              <w:bottom w:val="single" w:sz="4" w:space="0" w:color="000000"/>
              <w:right w:val="single" w:sz="4" w:space="0" w:color="auto"/>
            </w:tcBorders>
          </w:tcPr>
          <w:p w14:paraId="7A86255B" w14:textId="77777777" w:rsidR="009056AF" w:rsidRPr="00C32473" w:rsidRDefault="009056AF" w:rsidP="0049540D">
            <w:pPr>
              <w:keepNext/>
              <w:suppressAutoHyphens w:val="0"/>
              <w:snapToGrid w:val="0"/>
              <w:rPr>
                <w:rFonts w:ascii="Arial" w:hAnsi="Arial" w:cs="Arial"/>
                <w:iCs/>
                <w:lang w:eastAsia="pl-PL"/>
              </w:rPr>
            </w:pPr>
            <w:r w:rsidRPr="00C32473">
              <w:rPr>
                <w:rFonts w:ascii="Arial" w:hAnsi="Arial" w:cs="Arial"/>
                <w:iCs/>
                <w:sz w:val="22"/>
                <w:szCs w:val="22"/>
                <w:lang w:eastAsia="pl-PL"/>
              </w:rPr>
              <w:t>Wniosek złożono w ramach właściwego działania/poddziałania.</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7541756" w14:textId="77777777"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sz w:val="22"/>
                <w:szCs w:val="22"/>
                <w:lang w:eastAsia="pl-PL"/>
              </w:rPr>
              <w:t>TAK/NIE</w:t>
            </w:r>
          </w:p>
        </w:tc>
      </w:tr>
      <w:tr w:rsidR="009056AF" w:rsidRPr="00C32473" w14:paraId="54A13932" w14:textId="77777777" w:rsidTr="0049540D">
        <w:trPr>
          <w:trHeight w:val="284"/>
        </w:trPr>
        <w:tc>
          <w:tcPr>
            <w:tcW w:w="709" w:type="dxa"/>
            <w:gridSpan w:val="2"/>
            <w:tcBorders>
              <w:top w:val="single" w:sz="4" w:space="0" w:color="000000"/>
              <w:left w:val="single" w:sz="4" w:space="0" w:color="000000"/>
              <w:bottom w:val="single" w:sz="4" w:space="0" w:color="000000"/>
            </w:tcBorders>
          </w:tcPr>
          <w:p w14:paraId="4011E1FF" w14:textId="77777777" w:rsidR="009056AF" w:rsidRPr="00C32473" w:rsidRDefault="009056AF" w:rsidP="009056AF">
            <w:pPr>
              <w:keepNext/>
              <w:numPr>
                <w:ilvl w:val="0"/>
                <w:numId w:val="10"/>
              </w:numPr>
              <w:tabs>
                <w:tab w:val="left" w:pos="540"/>
              </w:tabs>
              <w:suppressAutoHyphens w:val="0"/>
              <w:snapToGrid w:val="0"/>
              <w:ind w:left="502"/>
              <w:rPr>
                <w:rFonts w:ascii="Arial" w:hAnsi="Arial" w:cs="Arial"/>
                <w:b/>
                <w:bCs/>
                <w:lang w:eastAsia="pl-PL"/>
              </w:rPr>
            </w:pPr>
          </w:p>
        </w:tc>
        <w:tc>
          <w:tcPr>
            <w:tcW w:w="2977" w:type="dxa"/>
            <w:gridSpan w:val="3"/>
            <w:tcBorders>
              <w:top w:val="single" w:sz="4" w:space="0" w:color="000000"/>
              <w:left w:val="single" w:sz="4" w:space="0" w:color="000000"/>
              <w:bottom w:val="single" w:sz="4" w:space="0" w:color="000000"/>
            </w:tcBorders>
          </w:tcPr>
          <w:p w14:paraId="0917D13A" w14:textId="77777777" w:rsidR="009056AF" w:rsidRPr="00C32473" w:rsidRDefault="009056AF" w:rsidP="0049540D">
            <w:pPr>
              <w:keepNext/>
              <w:keepLines/>
              <w:suppressAutoHyphens w:val="0"/>
              <w:autoSpaceDE w:val="0"/>
              <w:snapToGrid w:val="0"/>
              <w:rPr>
                <w:rFonts w:ascii="Arial" w:hAnsi="Arial" w:cs="Arial"/>
                <w:lang w:eastAsia="pl-PL"/>
              </w:rPr>
            </w:pPr>
            <w:r w:rsidRPr="00C32473">
              <w:rPr>
                <w:rFonts w:ascii="Arial" w:hAnsi="Arial" w:cs="Arial"/>
                <w:sz w:val="22"/>
                <w:szCs w:val="22"/>
                <w:lang w:eastAsia="pl-PL"/>
              </w:rPr>
              <w:t>Złożenie wniosku w terminie wskazanym przez instytucję odpowiedzialną za nabór projektów</w:t>
            </w:r>
          </w:p>
        </w:tc>
        <w:tc>
          <w:tcPr>
            <w:tcW w:w="9072" w:type="dxa"/>
            <w:gridSpan w:val="2"/>
            <w:tcBorders>
              <w:top w:val="single" w:sz="4" w:space="0" w:color="000000"/>
              <w:left w:val="single" w:sz="4" w:space="0" w:color="000000"/>
              <w:bottom w:val="single" w:sz="4" w:space="0" w:color="000000"/>
              <w:right w:val="single" w:sz="4" w:space="0" w:color="auto"/>
            </w:tcBorders>
          </w:tcPr>
          <w:p w14:paraId="71C24C86" w14:textId="77777777" w:rsidR="009056AF" w:rsidRPr="00C32473" w:rsidRDefault="009056AF" w:rsidP="0049540D">
            <w:pPr>
              <w:keepNext/>
              <w:keepLines/>
              <w:suppressAutoHyphens w:val="0"/>
              <w:autoSpaceDE w:val="0"/>
              <w:snapToGrid w:val="0"/>
              <w:rPr>
                <w:rFonts w:ascii="Arial" w:hAnsi="Arial" w:cs="Arial"/>
                <w:lang w:eastAsia="pl-PL"/>
              </w:rPr>
            </w:pPr>
            <w:r w:rsidRPr="00C32473">
              <w:rPr>
                <w:rFonts w:ascii="Arial" w:hAnsi="Arial" w:cs="Arial"/>
                <w:sz w:val="22"/>
                <w:szCs w:val="22"/>
                <w:lang w:eastAsia="pl-PL"/>
              </w:rPr>
              <w:t>Wniosek o dofinansowanie został złożony w terminie określonym przez Instytucję Pośredniczącą w ogłoszeniu o konkursie.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5FEA232" w14:textId="77777777"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t>TAK/NIE</w:t>
            </w:r>
          </w:p>
        </w:tc>
      </w:tr>
      <w:tr w:rsidR="009056AF" w:rsidRPr="00C32473" w14:paraId="511D4B97" w14:textId="77777777" w:rsidTr="0049540D">
        <w:trPr>
          <w:trHeight w:val="284"/>
        </w:trPr>
        <w:tc>
          <w:tcPr>
            <w:tcW w:w="709" w:type="dxa"/>
            <w:gridSpan w:val="2"/>
            <w:tcBorders>
              <w:top w:val="single" w:sz="4" w:space="0" w:color="000000"/>
              <w:left w:val="single" w:sz="4" w:space="0" w:color="000000"/>
              <w:bottom w:val="single" w:sz="4" w:space="0" w:color="000000"/>
            </w:tcBorders>
          </w:tcPr>
          <w:p w14:paraId="481C159F" w14:textId="77777777" w:rsidR="009056AF" w:rsidRPr="00C32473" w:rsidRDefault="009056AF" w:rsidP="009056AF">
            <w:pPr>
              <w:keepNext/>
              <w:numPr>
                <w:ilvl w:val="0"/>
                <w:numId w:val="10"/>
              </w:numPr>
              <w:tabs>
                <w:tab w:val="left" w:pos="540"/>
              </w:tabs>
              <w:suppressAutoHyphens w:val="0"/>
              <w:snapToGrid w:val="0"/>
              <w:ind w:left="502"/>
              <w:rPr>
                <w:rFonts w:ascii="Arial" w:hAnsi="Arial" w:cs="Arial"/>
                <w:b/>
                <w:bCs/>
                <w:lang w:eastAsia="pl-PL"/>
              </w:rPr>
            </w:pPr>
          </w:p>
        </w:tc>
        <w:tc>
          <w:tcPr>
            <w:tcW w:w="2977" w:type="dxa"/>
            <w:gridSpan w:val="3"/>
            <w:tcBorders>
              <w:top w:val="single" w:sz="4" w:space="0" w:color="000000"/>
              <w:left w:val="single" w:sz="4" w:space="0" w:color="000000"/>
              <w:bottom w:val="single" w:sz="4" w:space="0" w:color="000000"/>
            </w:tcBorders>
          </w:tcPr>
          <w:p w14:paraId="78764229" w14:textId="77777777" w:rsidR="009056AF" w:rsidRPr="00C32473" w:rsidRDefault="009056AF" w:rsidP="0049540D">
            <w:pPr>
              <w:keepNext/>
              <w:keepLines/>
              <w:suppressAutoHyphens w:val="0"/>
              <w:autoSpaceDE w:val="0"/>
              <w:snapToGrid w:val="0"/>
              <w:rPr>
                <w:rFonts w:ascii="Arial" w:hAnsi="Arial" w:cs="Arial"/>
                <w:color w:val="FF0000"/>
                <w:lang w:eastAsia="pl-PL"/>
              </w:rPr>
            </w:pPr>
            <w:r w:rsidRPr="00C32473">
              <w:rPr>
                <w:rFonts w:ascii="Arial" w:hAnsi="Arial" w:cs="Arial"/>
                <w:sz w:val="22"/>
                <w:szCs w:val="22"/>
                <w:lang w:eastAsia="pl-PL"/>
              </w:rPr>
              <w:t xml:space="preserve">Wniosek o dofinansowanie został </w:t>
            </w:r>
            <w:r w:rsidRPr="00C32473">
              <w:rPr>
                <w:rFonts w:ascii="Arial" w:hAnsi="Arial" w:cs="Arial"/>
                <w:color w:val="000000"/>
                <w:sz w:val="22"/>
                <w:szCs w:val="22"/>
                <w:lang w:eastAsia="pl-PL"/>
              </w:rPr>
              <w:t>przygotowany zgodnie z właściwą instrukcją i wymogami regulaminu</w:t>
            </w:r>
          </w:p>
        </w:tc>
        <w:tc>
          <w:tcPr>
            <w:tcW w:w="9072" w:type="dxa"/>
            <w:gridSpan w:val="2"/>
            <w:tcBorders>
              <w:top w:val="single" w:sz="4" w:space="0" w:color="000000"/>
              <w:left w:val="single" w:sz="4" w:space="0" w:color="000000"/>
              <w:bottom w:val="single" w:sz="4" w:space="0" w:color="000000"/>
              <w:right w:val="single" w:sz="4" w:space="0" w:color="auto"/>
            </w:tcBorders>
          </w:tcPr>
          <w:p w14:paraId="6BD51115" w14:textId="77777777" w:rsidR="009056AF" w:rsidRPr="00C32473" w:rsidRDefault="009056AF" w:rsidP="0049540D">
            <w:pPr>
              <w:keepNext/>
              <w:keepLines/>
              <w:suppressAutoHyphens w:val="0"/>
              <w:autoSpaceDE w:val="0"/>
              <w:snapToGrid w:val="0"/>
              <w:jc w:val="both"/>
              <w:rPr>
                <w:rFonts w:ascii="Arial" w:hAnsi="Arial" w:cs="Arial"/>
                <w:lang w:eastAsia="pl-PL"/>
              </w:rPr>
            </w:pPr>
            <w:r w:rsidRPr="00C32473">
              <w:rPr>
                <w:rFonts w:ascii="Arial" w:hAnsi="Arial" w:cs="Arial"/>
                <w:sz w:val="22"/>
                <w:szCs w:val="22"/>
                <w:lang w:eastAsia="pl-PL"/>
              </w:rPr>
              <w:t xml:space="preserve">Wniosek o dofinansowanie został przygotowany zgodnie z wymogami formalnymi zawartymi w </w:t>
            </w:r>
            <w:r w:rsidRPr="00C32473">
              <w:rPr>
                <w:rFonts w:ascii="Arial" w:hAnsi="Arial" w:cs="Arial"/>
                <w:i/>
                <w:sz w:val="22"/>
                <w:szCs w:val="22"/>
                <w:lang w:eastAsia="pl-PL"/>
              </w:rPr>
              <w:t xml:space="preserve">Instrukcji wypełniania wniosku o dofinansowanie </w:t>
            </w:r>
            <w:r w:rsidRPr="00C32473">
              <w:rPr>
                <w:rFonts w:ascii="Arial" w:hAnsi="Arial" w:cs="Arial"/>
                <w:sz w:val="22"/>
                <w:szCs w:val="22"/>
                <w:lang w:eastAsia="pl-PL"/>
              </w:rPr>
              <w:t xml:space="preserve">oraz </w:t>
            </w:r>
            <w:r w:rsidRPr="00C32473">
              <w:rPr>
                <w:rFonts w:ascii="Arial" w:hAnsi="Arial" w:cs="Arial"/>
                <w:i/>
                <w:sz w:val="22"/>
                <w:szCs w:val="22"/>
                <w:lang w:eastAsia="pl-PL"/>
              </w:rPr>
              <w:t>Regulaminie przeprowadzania konkursu</w:t>
            </w:r>
            <w:r w:rsidRPr="00C32473">
              <w:rPr>
                <w:rFonts w:ascii="Arial" w:hAnsi="Arial" w:cs="Arial"/>
                <w:sz w:val="22"/>
                <w:szCs w:val="22"/>
                <w:lang w:eastAsia="pl-PL"/>
              </w:rPr>
              <w:t>.</w:t>
            </w:r>
          </w:p>
          <w:p w14:paraId="67FD4BF0" w14:textId="77777777" w:rsidR="009056AF" w:rsidRPr="00C32473" w:rsidRDefault="009056AF" w:rsidP="0049540D">
            <w:pPr>
              <w:keepNext/>
              <w:keepLines/>
              <w:suppressAutoHyphens w:val="0"/>
              <w:autoSpaceDE w:val="0"/>
              <w:snapToGrid w:val="0"/>
              <w:jc w:val="both"/>
              <w:rPr>
                <w:rFonts w:ascii="Arial" w:hAnsi="Arial" w:cs="Arial"/>
                <w:lang w:eastAsia="pl-PL"/>
              </w:rPr>
            </w:pPr>
            <w:r w:rsidRPr="00C32473">
              <w:rPr>
                <w:rFonts w:ascii="Arial" w:hAnsi="Arial" w:cs="Arial"/>
                <w:sz w:val="22"/>
                <w:szCs w:val="22"/>
                <w:lang w:eastAsia="pl-PL"/>
              </w:rPr>
              <w:t>Warunkiem pozytywnej oceny kryterium jest spełnienie poniższych wymagań:</w:t>
            </w:r>
          </w:p>
          <w:p w14:paraId="7B571305" w14:textId="77777777" w:rsidR="009056AF" w:rsidRPr="00C32473" w:rsidRDefault="009056AF" w:rsidP="009056AF">
            <w:pPr>
              <w:keepNext/>
              <w:keepLines/>
              <w:numPr>
                <w:ilvl w:val="0"/>
                <w:numId w:val="2"/>
              </w:numPr>
              <w:suppressAutoHyphens w:val="0"/>
              <w:autoSpaceDE w:val="0"/>
              <w:snapToGrid w:val="0"/>
              <w:ind w:left="425"/>
              <w:jc w:val="both"/>
              <w:rPr>
                <w:rFonts w:ascii="Arial" w:hAnsi="Arial" w:cs="Arial"/>
                <w:lang w:eastAsia="pl-PL"/>
              </w:rPr>
            </w:pPr>
            <w:r w:rsidRPr="00C32473">
              <w:rPr>
                <w:rFonts w:ascii="Arial" w:hAnsi="Arial" w:cs="Arial"/>
                <w:iCs/>
                <w:sz w:val="22"/>
                <w:szCs w:val="22"/>
                <w:lang w:eastAsia="pl-PL"/>
              </w:rPr>
              <w:t xml:space="preserve">Wszystkie wymagane pola wniosku </w:t>
            </w:r>
            <w:r w:rsidRPr="00C32473">
              <w:rPr>
                <w:rFonts w:ascii="Arial" w:hAnsi="Arial" w:cs="Arial"/>
                <w:sz w:val="22"/>
                <w:szCs w:val="22"/>
                <w:lang w:eastAsia="pl-PL"/>
              </w:rPr>
              <w:t>zostały</w:t>
            </w:r>
            <w:r w:rsidRPr="00C32473">
              <w:rPr>
                <w:rFonts w:ascii="Arial" w:hAnsi="Arial" w:cs="Arial"/>
                <w:iCs/>
                <w:sz w:val="22"/>
                <w:szCs w:val="22"/>
                <w:lang w:eastAsia="pl-PL"/>
              </w:rPr>
              <w:t xml:space="preserve"> wypełnione</w:t>
            </w:r>
            <w:r w:rsidRPr="00C32473">
              <w:rPr>
                <w:rFonts w:ascii="Arial" w:hAnsi="Arial" w:cs="Arial"/>
                <w:sz w:val="22"/>
                <w:szCs w:val="22"/>
                <w:lang w:eastAsia="pl-PL"/>
              </w:rPr>
              <w:t xml:space="preserve"> zgodnie z wymogami </w:t>
            </w:r>
            <w:r w:rsidRPr="00C32473">
              <w:rPr>
                <w:rFonts w:ascii="Arial" w:hAnsi="Arial" w:cs="Arial"/>
                <w:i/>
                <w:sz w:val="22"/>
                <w:szCs w:val="22"/>
                <w:lang w:eastAsia="pl-PL"/>
              </w:rPr>
              <w:t>Instrukcji wypełniania wniosku</w:t>
            </w:r>
            <w:r w:rsidRPr="00C32473">
              <w:rPr>
                <w:rFonts w:ascii="Arial" w:hAnsi="Arial" w:cs="Arial"/>
                <w:sz w:val="22"/>
                <w:szCs w:val="22"/>
                <w:lang w:eastAsia="pl-PL"/>
              </w:rPr>
              <w:t xml:space="preserve"> i </w:t>
            </w:r>
            <w:r w:rsidRPr="00C32473">
              <w:rPr>
                <w:rFonts w:ascii="Arial" w:hAnsi="Arial" w:cs="Arial"/>
                <w:i/>
                <w:sz w:val="22"/>
                <w:szCs w:val="22"/>
                <w:lang w:eastAsia="pl-PL"/>
              </w:rPr>
              <w:t>Regul</w:t>
            </w:r>
            <w:r>
              <w:rPr>
                <w:rFonts w:ascii="Arial" w:hAnsi="Arial" w:cs="Arial"/>
                <w:i/>
                <w:sz w:val="22"/>
                <w:szCs w:val="22"/>
                <w:lang w:eastAsia="pl-PL"/>
              </w:rPr>
              <w:t xml:space="preserve">aminu przeprowadzania konkursu </w:t>
            </w:r>
            <w:r w:rsidRPr="00C32473">
              <w:rPr>
                <w:rFonts w:ascii="Arial" w:hAnsi="Arial" w:cs="Arial"/>
                <w:i/>
                <w:sz w:val="22"/>
                <w:szCs w:val="22"/>
                <w:lang w:eastAsia="pl-PL"/>
              </w:rPr>
              <w:t>(tj. w szczególności zawierają wymagany zakres informacji umożliwiających ocenę merytoryczną projektu);</w:t>
            </w:r>
          </w:p>
          <w:p w14:paraId="5681A90A" w14:textId="77777777" w:rsidR="009056AF" w:rsidRPr="00C32473" w:rsidRDefault="009056AF" w:rsidP="009056AF">
            <w:pPr>
              <w:keepNext/>
              <w:keepLines/>
              <w:numPr>
                <w:ilvl w:val="0"/>
                <w:numId w:val="2"/>
              </w:numPr>
              <w:suppressAutoHyphens w:val="0"/>
              <w:autoSpaceDE w:val="0"/>
              <w:snapToGrid w:val="0"/>
              <w:ind w:left="425"/>
              <w:jc w:val="both"/>
              <w:rPr>
                <w:rFonts w:ascii="Arial" w:hAnsi="Arial" w:cs="Arial"/>
                <w:lang w:eastAsia="pl-PL"/>
              </w:rPr>
            </w:pPr>
            <w:r w:rsidRPr="00C32473">
              <w:rPr>
                <w:rFonts w:ascii="Arial" w:hAnsi="Arial" w:cs="Arial"/>
                <w:sz w:val="22"/>
                <w:szCs w:val="22"/>
                <w:lang w:eastAsia="pl-PL"/>
              </w:rPr>
              <w:t xml:space="preserve">do wniosku dołączono wszystkie wymagane załączniki przygotowane zgodnie </w:t>
            </w:r>
            <w:r w:rsidRPr="00C32473">
              <w:rPr>
                <w:rFonts w:ascii="Arial" w:hAnsi="Arial" w:cs="Arial"/>
                <w:sz w:val="22"/>
                <w:szCs w:val="22"/>
                <w:lang w:eastAsia="pl-PL"/>
              </w:rPr>
              <w:br/>
              <w:t xml:space="preserve">z wymogami </w:t>
            </w:r>
            <w:r w:rsidRPr="00C32473">
              <w:rPr>
                <w:rFonts w:ascii="Arial" w:hAnsi="Arial" w:cs="Arial"/>
                <w:i/>
                <w:sz w:val="22"/>
                <w:szCs w:val="22"/>
                <w:lang w:eastAsia="pl-PL"/>
              </w:rPr>
              <w:t>Instrukcji wypełniania wniosku</w:t>
            </w:r>
            <w:r w:rsidRPr="00C32473">
              <w:rPr>
                <w:rFonts w:ascii="Arial" w:hAnsi="Arial" w:cs="Arial"/>
                <w:sz w:val="22"/>
                <w:szCs w:val="22"/>
                <w:lang w:eastAsia="pl-PL"/>
              </w:rPr>
              <w:t xml:space="preserve"> i </w:t>
            </w:r>
            <w:r w:rsidRPr="00C32473">
              <w:rPr>
                <w:rFonts w:ascii="Arial" w:hAnsi="Arial" w:cs="Arial"/>
                <w:i/>
                <w:sz w:val="22"/>
                <w:szCs w:val="22"/>
                <w:lang w:eastAsia="pl-PL"/>
              </w:rPr>
              <w:t>Regulaminu przeprowadzania konkursu (tj. w szczególności w odpowiednich formatach oraz - jeśli dotyczy -</w:t>
            </w:r>
            <w:r w:rsidRPr="00C32473">
              <w:rPr>
                <w:rFonts w:ascii="Arial" w:hAnsi="Arial" w:cs="Arial"/>
                <w:sz w:val="22"/>
                <w:szCs w:val="22"/>
                <w:lang w:eastAsia="pl-PL"/>
              </w:rPr>
              <w:t xml:space="preserve"> poświadczone za zgodność z oryginałem przez osobę upoważnioną).</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73ED925" w14:textId="77777777" w:rsidR="009056AF" w:rsidRPr="00C32473" w:rsidRDefault="009056AF" w:rsidP="0049540D">
            <w:pPr>
              <w:keepNext/>
              <w:suppressAutoHyphens w:val="0"/>
              <w:snapToGrid w:val="0"/>
              <w:jc w:val="center"/>
              <w:rPr>
                <w:rFonts w:ascii="Arial" w:hAnsi="Arial" w:cs="Arial"/>
                <w:b/>
                <w:bCs/>
                <w:u w:val="single"/>
                <w:lang w:eastAsia="pl-PL"/>
              </w:rPr>
            </w:pPr>
            <w:r w:rsidRPr="00C32473">
              <w:rPr>
                <w:rFonts w:ascii="Arial" w:hAnsi="Arial" w:cs="Arial"/>
                <w:bCs/>
                <w:sz w:val="22"/>
                <w:szCs w:val="22"/>
                <w:lang w:eastAsia="pl-PL"/>
              </w:rPr>
              <w:t>TAK/NIE</w:t>
            </w:r>
          </w:p>
        </w:tc>
      </w:tr>
      <w:tr w:rsidR="009056AF" w:rsidRPr="00C32473" w14:paraId="7F100425" w14:textId="77777777" w:rsidTr="0049540D">
        <w:trPr>
          <w:trHeight w:val="284"/>
        </w:trPr>
        <w:tc>
          <w:tcPr>
            <w:tcW w:w="14459" w:type="dxa"/>
            <w:gridSpan w:val="9"/>
            <w:tcBorders>
              <w:top w:val="single" w:sz="4" w:space="0" w:color="000000"/>
              <w:left w:val="single" w:sz="4" w:space="0" w:color="000000"/>
              <w:bottom w:val="single" w:sz="4" w:space="0" w:color="000000"/>
              <w:right w:val="single" w:sz="4" w:space="0" w:color="auto"/>
            </w:tcBorders>
            <w:shd w:val="clear" w:color="auto" w:fill="DBE5F1"/>
          </w:tcPr>
          <w:p w14:paraId="6BE9AFF4" w14:textId="77777777" w:rsidR="009056AF" w:rsidRPr="00C32473" w:rsidRDefault="009056AF" w:rsidP="0049540D">
            <w:pPr>
              <w:keepNext/>
              <w:keepLines/>
              <w:suppressAutoHyphens w:val="0"/>
              <w:autoSpaceDE w:val="0"/>
              <w:autoSpaceDN w:val="0"/>
              <w:adjustRightInd w:val="0"/>
              <w:rPr>
                <w:rFonts w:ascii="Arial" w:hAnsi="Arial" w:cs="Arial"/>
                <w:b/>
                <w:lang w:eastAsia="pl-PL"/>
              </w:rPr>
            </w:pPr>
            <w:r w:rsidRPr="00C32473">
              <w:rPr>
                <w:rFonts w:ascii="Arial" w:hAnsi="Arial" w:cs="Arial"/>
                <w:b/>
                <w:sz w:val="22"/>
                <w:szCs w:val="22"/>
                <w:lang w:eastAsia="pl-PL"/>
              </w:rPr>
              <w:t>Kryteria formalne - Wnioskodawca:</w:t>
            </w:r>
          </w:p>
        </w:tc>
      </w:tr>
      <w:tr w:rsidR="009056AF" w:rsidRPr="00C32473" w14:paraId="18155E60" w14:textId="77777777" w:rsidTr="003746A4">
        <w:trPr>
          <w:trHeight w:val="284"/>
        </w:trPr>
        <w:tc>
          <w:tcPr>
            <w:tcW w:w="709" w:type="dxa"/>
            <w:gridSpan w:val="2"/>
            <w:tcBorders>
              <w:top w:val="single" w:sz="4" w:space="0" w:color="000000"/>
              <w:left w:val="single" w:sz="4" w:space="0" w:color="000000"/>
              <w:bottom w:val="single" w:sz="4" w:space="0" w:color="000000"/>
            </w:tcBorders>
          </w:tcPr>
          <w:p w14:paraId="247BFDD9" w14:textId="77777777" w:rsidR="009056AF" w:rsidRPr="00C32473" w:rsidRDefault="009056AF" w:rsidP="0049540D">
            <w:pPr>
              <w:keepNext/>
              <w:tabs>
                <w:tab w:val="left" w:pos="540"/>
              </w:tabs>
              <w:suppressAutoHyphens w:val="0"/>
              <w:snapToGrid w:val="0"/>
              <w:rPr>
                <w:rFonts w:ascii="Arial" w:hAnsi="Arial" w:cs="Arial"/>
                <w:b/>
                <w:bCs/>
                <w:lang w:eastAsia="pl-PL"/>
              </w:rPr>
            </w:pPr>
            <w:r w:rsidRPr="00C32473">
              <w:rPr>
                <w:rFonts w:ascii="Arial" w:hAnsi="Arial" w:cs="Arial"/>
                <w:b/>
                <w:bCs/>
                <w:sz w:val="22"/>
                <w:szCs w:val="22"/>
                <w:lang w:eastAsia="pl-PL"/>
              </w:rPr>
              <w:t>1.</w:t>
            </w:r>
          </w:p>
        </w:tc>
        <w:tc>
          <w:tcPr>
            <w:tcW w:w="2977" w:type="dxa"/>
            <w:gridSpan w:val="3"/>
            <w:tcBorders>
              <w:top w:val="single" w:sz="4" w:space="0" w:color="000000"/>
              <w:left w:val="single" w:sz="4" w:space="0" w:color="000000"/>
              <w:bottom w:val="single" w:sz="4" w:space="0" w:color="000000"/>
            </w:tcBorders>
          </w:tcPr>
          <w:p w14:paraId="43C631CB" w14:textId="77777777" w:rsidR="009056AF" w:rsidRPr="00C32473" w:rsidRDefault="009056AF" w:rsidP="0049540D">
            <w:pPr>
              <w:keepNext/>
              <w:keepLines/>
              <w:suppressAutoHyphens w:val="0"/>
              <w:autoSpaceDE w:val="0"/>
              <w:snapToGrid w:val="0"/>
              <w:rPr>
                <w:rFonts w:ascii="Arial" w:hAnsi="Arial" w:cs="Arial"/>
                <w:lang w:eastAsia="pl-PL"/>
              </w:rPr>
            </w:pPr>
            <w:r w:rsidRPr="00C32473">
              <w:rPr>
                <w:rFonts w:ascii="Arial" w:hAnsi="Arial" w:cs="Arial"/>
                <w:sz w:val="22"/>
                <w:szCs w:val="22"/>
                <w:lang w:eastAsia="pl-PL"/>
              </w:rPr>
              <w:t xml:space="preserve">Wnioskodawca nie podlega wykluczeniu z ubiegania się </w:t>
            </w:r>
            <w:r w:rsidRPr="00C32473">
              <w:rPr>
                <w:rFonts w:ascii="Arial" w:hAnsi="Arial" w:cs="Arial"/>
                <w:sz w:val="22"/>
                <w:szCs w:val="22"/>
                <w:lang w:eastAsia="pl-PL"/>
              </w:rPr>
              <w:br/>
              <w:t>o dofinansowanie</w:t>
            </w:r>
          </w:p>
        </w:tc>
        <w:tc>
          <w:tcPr>
            <w:tcW w:w="9038" w:type="dxa"/>
            <w:tcBorders>
              <w:top w:val="single" w:sz="4" w:space="0" w:color="000000"/>
              <w:left w:val="single" w:sz="4" w:space="0" w:color="000000"/>
              <w:bottom w:val="single" w:sz="4" w:space="0" w:color="000000"/>
              <w:right w:val="single" w:sz="4" w:space="0" w:color="auto"/>
            </w:tcBorders>
          </w:tcPr>
          <w:p w14:paraId="257108EC" w14:textId="4C074F2E" w:rsidR="009056AF" w:rsidRPr="00C32473" w:rsidRDefault="003424FB" w:rsidP="0049540D">
            <w:pPr>
              <w:keepNext/>
              <w:suppressAutoHyphens w:val="0"/>
              <w:snapToGrid w:val="0"/>
              <w:jc w:val="both"/>
              <w:rPr>
                <w:rFonts w:ascii="Arial" w:hAnsi="Arial" w:cs="Arial"/>
                <w:lang w:eastAsia="pl-PL"/>
              </w:rPr>
            </w:pPr>
            <w:r>
              <w:rPr>
                <w:rFonts w:ascii="Arial" w:hAnsi="Arial" w:cs="Arial"/>
                <w:sz w:val="22"/>
                <w:szCs w:val="22"/>
                <w:lang w:eastAsia="pl-PL"/>
              </w:rPr>
              <w:t>W odniesieniu do</w:t>
            </w:r>
            <w:r w:rsidR="009056AF">
              <w:rPr>
                <w:rFonts w:ascii="Arial" w:hAnsi="Arial" w:cs="Arial"/>
                <w:sz w:val="22"/>
                <w:szCs w:val="22"/>
                <w:lang w:eastAsia="pl-PL"/>
              </w:rPr>
              <w:t xml:space="preserve"> </w:t>
            </w:r>
            <w:r w:rsidR="00874A68">
              <w:rPr>
                <w:rFonts w:ascii="Arial" w:hAnsi="Arial" w:cs="Arial"/>
                <w:sz w:val="22"/>
                <w:szCs w:val="22"/>
                <w:lang w:eastAsia="pl-PL"/>
              </w:rPr>
              <w:t xml:space="preserve">lidera </w:t>
            </w:r>
            <w:r w:rsidR="009056AF">
              <w:rPr>
                <w:rFonts w:ascii="Arial" w:hAnsi="Arial" w:cs="Arial"/>
                <w:sz w:val="22"/>
                <w:szCs w:val="22"/>
                <w:lang w:eastAsia="pl-PL"/>
              </w:rPr>
              <w:t xml:space="preserve">konsorcjum oraz </w:t>
            </w:r>
            <w:r w:rsidR="00874A68">
              <w:rPr>
                <w:rFonts w:ascii="Arial" w:hAnsi="Arial" w:cs="Arial"/>
                <w:sz w:val="22"/>
                <w:szCs w:val="22"/>
                <w:lang w:eastAsia="pl-PL"/>
              </w:rPr>
              <w:t xml:space="preserve">konsorcjanta </w:t>
            </w:r>
            <w:r w:rsidR="009056AF">
              <w:rPr>
                <w:rFonts w:ascii="Arial" w:hAnsi="Arial" w:cs="Arial"/>
                <w:sz w:val="22"/>
                <w:szCs w:val="22"/>
                <w:lang w:eastAsia="pl-PL"/>
              </w:rPr>
              <w:t>(</w:t>
            </w:r>
            <w:r w:rsidR="00874A68">
              <w:rPr>
                <w:rFonts w:ascii="Arial" w:hAnsi="Arial" w:cs="Arial"/>
                <w:sz w:val="22"/>
                <w:szCs w:val="22"/>
                <w:lang w:eastAsia="pl-PL"/>
              </w:rPr>
              <w:t>konsorcjantów</w:t>
            </w:r>
            <w:r w:rsidR="009056AF">
              <w:rPr>
                <w:rFonts w:ascii="Arial" w:hAnsi="Arial" w:cs="Arial"/>
                <w:sz w:val="22"/>
                <w:szCs w:val="22"/>
                <w:lang w:eastAsia="pl-PL"/>
              </w:rPr>
              <w:t>),</w:t>
            </w:r>
            <w:r w:rsidR="009056AF" w:rsidRPr="00C32473">
              <w:rPr>
                <w:rFonts w:ascii="Arial" w:hAnsi="Arial" w:cs="Arial"/>
                <w:sz w:val="22"/>
                <w:szCs w:val="22"/>
                <w:lang w:eastAsia="pl-PL"/>
              </w:rPr>
              <w:t xml:space="preserve"> nie zachodzą przesłanki określone w art. 207 ustawy z dnia 27 sierpnia 2009 r. </w:t>
            </w:r>
            <w:r w:rsidR="009056AF" w:rsidRPr="00C32473">
              <w:rPr>
                <w:rFonts w:ascii="Arial" w:hAnsi="Arial" w:cs="Arial"/>
                <w:i/>
                <w:sz w:val="22"/>
                <w:szCs w:val="22"/>
                <w:lang w:eastAsia="pl-PL"/>
              </w:rPr>
              <w:t>o finansach publicznych</w:t>
            </w:r>
            <w:r w:rsidR="009056AF" w:rsidRPr="00C32473">
              <w:rPr>
                <w:rFonts w:ascii="Arial" w:hAnsi="Arial" w:cs="Arial"/>
                <w:sz w:val="22"/>
                <w:szCs w:val="22"/>
                <w:lang w:eastAsia="pl-PL"/>
              </w:rPr>
              <w:t xml:space="preserve"> (Dz.U. z 2013 r., poz. 885, z </w:t>
            </w:r>
            <w:proofErr w:type="spellStart"/>
            <w:r w:rsidR="009056AF" w:rsidRPr="00C32473">
              <w:rPr>
                <w:rFonts w:ascii="Arial" w:hAnsi="Arial" w:cs="Arial"/>
                <w:sz w:val="22"/>
                <w:szCs w:val="22"/>
                <w:lang w:eastAsia="pl-PL"/>
              </w:rPr>
              <w:t>późn</w:t>
            </w:r>
            <w:proofErr w:type="spellEnd"/>
            <w:r w:rsidR="009056AF" w:rsidRPr="00C32473">
              <w:rPr>
                <w:rFonts w:ascii="Arial" w:hAnsi="Arial" w:cs="Arial"/>
                <w:sz w:val="22"/>
                <w:szCs w:val="22"/>
                <w:lang w:eastAsia="pl-PL"/>
              </w:rPr>
              <w:t xml:space="preserve">. zm.), przesłanki określone w art. 12 ust. 1 pkt 1 ustawy z dnia 15 czerwca 2012 r. o skutkach powierzania wykonywania pracy cudzoziemcom </w:t>
            </w:r>
            <w:r w:rsidR="009056AF" w:rsidRPr="00C32473">
              <w:rPr>
                <w:rFonts w:ascii="Arial" w:hAnsi="Arial" w:cs="Arial"/>
                <w:sz w:val="22"/>
                <w:szCs w:val="22"/>
                <w:lang w:eastAsia="pl-PL"/>
              </w:rPr>
              <w:lastRenderedPageBreak/>
              <w:t>przebywającym wbrew przepisom na terytorium Rzeczypospolitej Polskiej (Dz.U. z 2012 r., poz. 769) skutkujące wykluczeniem wnioskodawcy z możliwości otrzymania środków  przeznaczonych na realizację programów finansowanych z udziałem środków europejskich oraz  wynikające z ustawy</w:t>
            </w:r>
            <w:r w:rsidR="00770B5D">
              <w:rPr>
                <w:rFonts w:ascii="Arial" w:hAnsi="Arial" w:cs="Arial"/>
                <w:sz w:val="22"/>
                <w:szCs w:val="22"/>
                <w:lang w:eastAsia="pl-PL"/>
              </w:rPr>
              <w:t xml:space="preserve"> </w:t>
            </w:r>
            <w:r w:rsidR="009056AF" w:rsidRPr="00C32473">
              <w:rPr>
                <w:rFonts w:ascii="Arial" w:hAnsi="Arial" w:cs="Arial"/>
                <w:sz w:val="22"/>
                <w:szCs w:val="22"/>
                <w:lang w:eastAsia="pl-PL"/>
              </w:rPr>
              <w:t xml:space="preserve">z dnia 28 października 2002 r. o odpowiedzialności podmiotów zbiorowych za czyny zabronione pod groźbą kary (Dz.U.2012 r. poz. 768 j.t. z </w:t>
            </w:r>
            <w:proofErr w:type="spellStart"/>
            <w:r w:rsidR="009056AF" w:rsidRPr="00C32473">
              <w:rPr>
                <w:rFonts w:ascii="Arial" w:hAnsi="Arial" w:cs="Arial"/>
                <w:sz w:val="22"/>
                <w:szCs w:val="22"/>
                <w:lang w:eastAsia="pl-PL"/>
              </w:rPr>
              <w:t>późn</w:t>
            </w:r>
            <w:proofErr w:type="spellEnd"/>
            <w:r w:rsidR="009056AF" w:rsidRPr="00C32473">
              <w:rPr>
                <w:rFonts w:ascii="Arial" w:hAnsi="Arial" w:cs="Arial"/>
                <w:sz w:val="22"/>
                <w:szCs w:val="22"/>
                <w:lang w:eastAsia="pl-PL"/>
              </w:rPr>
              <w:t>. zm.).</w:t>
            </w:r>
          </w:p>
          <w:p w14:paraId="7C7006D8" w14:textId="7B7DA16A" w:rsidR="009056AF" w:rsidRPr="00C32473" w:rsidRDefault="009056AF" w:rsidP="00874A68">
            <w:pPr>
              <w:keepNext/>
              <w:suppressAutoHyphens w:val="0"/>
              <w:snapToGrid w:val="0"/>
              <w:jc w:val="both"/>
              <w:rPr>
                <w:rFonts w:ascii="Arial" w:hAnsi="Arial" w:cs="Arial"/>
                <w:lang w:eastAsia="pl-PL"/>
              </w:rPr>
            </w:pPr>
            <w:r w:rsidRPr="0028301C">
              <w:rPr>
                <w:rFonts w:ascii="Arial" w:hAnsi="Arial" w:cs="Arial"/>
                <w:sz w:val="22"/>
                <w:szCs w:val="22"/>
                <w:lang w:eastAsia="pl-PL"/>
              </w:rPr>
              <w:t>Kryterium weryfikowane będzie na podstawie oświadczenia Wnioskodawcy</w:t>
            </w:r>
            <w:r w:rsidR="00874A68">
              <w:rPr>
                <w:rFonts w:ascii="Arial" w:hAnsi="Arial" w:cs="Arial"/>
                <w:sz w:val="22"/>
                <w:szCs w:val="22"/>
                <w:lang w:eastAsia="pl-PL"/>
              </w:rPr>
              <w:t xml:space="preserve"> </w:t>
            </w:r>
            <w:r w:rsidRPr="0028301C">
              <w:rPr>
                <w:rFonts w:ascii="Arial" w:hAnsi="Arial" w:cs="Arial"/>
                <w:sz w:val="22"/>
                <w:szCs w:val="22"/>
                <w:lang w:eastAsia="pl-PL"/>
              </w:rPr>
              <w:t>(</w:t>
            </w:r>
            <w:r w:rsidR="00874A68">
              <w:rPr>
                <w:rFonts w:ascii="Arial" w:hAnsi="Arial" w:cs="Arial"/>
                <w:sz w:val="22"/>
                <w:szCs w:val="22"/>
                <w:lang w:eastAsia="pl-PL"/>
              </w:rPr>
              <w:t>l</w:t>
            </w:r>
            <w:r w:rsidR="00874A68" w:rsidRPr="0028301C">
              <w:rPr>
                <w:rFonts w:ascii="Arial" w:hAnsi="Arial" w:cs="Arial"/>
                <w:sz w:val="22"/>
                <w:szCs w:val="22"/>
                <w:lang w:eastAsia="pl-PL"/>
              </w:rPr>
              <w:t xml:space="preserve">idera </w:t>
            </w:r>
            <w:r w:rsidRPr="0028301C">
              <w:rPr>
                <w:rFonts w:ascii="Arial" w:hAnsi="Arial" w:cs="Arial"/>
                <w:sz w:val="22"/>
                <w:szCs w:val="22"/>
                <w:lang w:eastAsia="pl-PL"/>
              </w:rPr>
              <w:t xml:space="preserve">konsorcjum) oraz </w:t>
            </w:r>
            <w:r w:rsidR="00874A68">
              <w:rPr>
                <w:rFonts w:ascii="Arial" w:hAnsi="Arial" w:cs="Arial"/>
                <w:sz w:val="22"/>
                <w:szCs w:val="22"/>
                <w:lang w:eastAsia="pl-PL"/>
              </w:rPr>
              <w:t>k</w:t>
            </w:r>
            <w:r w:rsidR="00874A68" w:rsidRPr="0028301C">
              <w:rPr>
                <w:rFonts w:ascii="Arial" w:hAnsi="Arial" w:cs="Arial"/>
                <w:sz w:val="22"/>
                <w:szCs w:val="22"/>
                <w:lang w:eastAsia="pl-PL"/>
              </w:rPr>
              <w:t>onsorcjanta</w:t>
            </w:r>
            <w:r w:rsidRPr="0028301C">
              <w:rPr>
                <w:rFonts w:ascii="Arial" w:hAnsi="Arial" w:cs="Arial"/>
                <w:sz w:val="22"/>
                <w:szCs w:val="22"/>
                <w:lang w:eastAsia="pl-PL"/>
              </w:rPr>
              <w:t xml:space="preserve">/ </w:t>
            </w:r>
            <w:r w:rsidR="00874A68">
              <w:rPr>
                <w:rFonts w:ascii="Arial" w:hAnsi="Arial" w:cs="Arial"/>
                <w:sz w:val="22"/>
                <w:szCs w:val="22"/>
                <w:lang w:eastAsia="pl-PL"/>
              </w:rPr>
              <w:t>k</w:t>
            </w:r>
            <w:r w:rsidR="00874A68" w:rsidRPr="0028301C">
              <w:rPr>
                <w:rFonts w:ascii="Arial" w:hAnsi="Arial" w:cs="Arial"/>
                <w:sz w:val="22"/>
                <w:szCs w:val="22"/>
                <w:lang w:eastAsia="pl-PL"/>
              </w:rPr>
              <w:t>onsorcjantów</w:t>
            </w:r>
            <w:r w:rsidRPr="0028301C">
              <w:rPr>
                <w:rFonts w:ascii="Arial" w:hAnsi="Arial" w:cs="Arial"/>
                <w:sz w:val="22"/>
                <w:szCs w:val="22"/>
                <w:lang w:eastAsia="pl-PL"/>
              </w:rPr>
              <w:t>) dołączonego do dokumentacji projektu. Dodatkowo, przed podpisaniem umowy o dofinansowanie projektu</w:t>
            </w:r>
            <w:r w:rsidR="00874A68">
              <w:rPr>
                <w:rFonts w:ascii="Arial" w:hAnsi="Arial" w:cs="Arial"/>
                <w:sz w:val="22"/>
                <w:szCs w:val="22"/>
                <w:lang w:eastAsia="pl-PL"/>
              </w:rPr>
              <w:t>,</w:t>
            </w:r>
            <w:r w:rsidRPr="0028301C">
              <w:rPr>
                <w:rFonts w:ascii="Arial" w:hAnsi="Arial" w:cs="Arial"/>
                <w:sz w:val="22"/>
                <w:szCs w:val="22"/>
                <w:lang w:eastAsia="pl-PL"/>
              </w:rPr>
              <w:t xml:space="preserve"> IP wystąpi do Ministra Finansów o informację</w:t>
            </w:r>
            <w:r w:rsidR="00874A68">
              <w:rPr>
                <w:rFonts w:ascii="Arial" w:hAnsi="Arial" w:cs="Arial"/>
                <w:sz w:val="22"/>
                <w:szCs w:val="22"/>
                <w:lang w:eastAsia="pl-PL"/>
              </w:rPr>
              <w:t>,</w:t>
            </w:r>
            <w:r w:rsidRPr="0028301C">
              <w:rPr>
                <w:rFonts w:ascii="Arial" w:hAnsi="Arial" w:cs="Arial"/>
                <w:sz w:val="22"/>
                <w:szCs w:val="22"/>
                <w:lang w:eastAsia="pl-PL"/>
              </w:rPr>
              <w:t xml:space="preserve"> czy wyłoniony Wnioskodawca (</w:t>
            </w:r>
            <w:r w:rsidR="00874A68">
              <w:rPr>
                <w:rFonts w:ascii="Arial" w:hAnsi="Arial" w:cs="Arial"/>
                <w:sz w:val="22"/>
                <w:szCs w:val="22"/>
                <w:lang w:eastAsia="pl-PL"/>
              </w:rPr>
              <w:t>l</w:t>
            </w:r>
            <w:r w:rsidR="00874A68" w:rsidRPr="0028301C">
              <w:rPr>
                <w:rFonts w:ascii="Arial" w:hAnsi="Arial" w:cs="Arial"/>
                <w:sz w:val="22"/>
                <w:szCs w:val="22"/>
                <w:lang w:eastAsia="pl-PL"/>
              </w:rPr>
              <w:t xml:space="preserve">ider </w:t>
            </w:r>
            <w:r w:rsidRPr="0028301C">
              <w:rPr>
                <w:rFonts w:ascii="Arial" w:hAnsi="Arial" w:cs="Arial"/>
                <w:sz w:val="22"/>
                <w:szCs w:val="22"/>
                <w:lang w:eastAsia="pl-PL"/>
              </w:rPr>
              <w:t xml:space="preserve">konsorcjum) oraz </w:t>
            </w:r>
            <w:r w:rsidR="00874A68">
              <w:rPr>
                <w:rFonts w:ascii="Arial" w:hAnsi="Arial" w:cs="Arial"/>
                <w:sz w:val="22"/>
                <w:szCs w:val="22"/>
                <w:lang w:eastAsia="pl-PL"/>
              </w:rPr>
              <w:t>k</w:t>
            </w:r>
            <w:r w:rsidR="00874A68" w:rsidRPr="0028301C">
              <w:rPr>
                <w:rFonts w:ascii="Arial" w:hAnsi="Arial" w:cs="Arial"/>
                <w:sz w:val="22"/>
                <w:szCs w:val="22"/>
                <w:lang w:eastAsia="pl-PL"/>
              </w:rPr>
              <w:t>onsorcjant</w:t>
            </w:r>
            <w:r w:rsidRPr="0028301C">
              <w:rPr>
                <w:rFonts w:ascii="Arial" w:hAnsi="Arial" w:cs="Arial"/>
                <w:sz w:val="22"/>
                <w:szCs w:val="22"/>
                <w:lang w:eastAsia="pl-PL"/>
              </w:rPr>
              <w:t>/</w:t>
            </w:r>
            <w:r w:rsidR="00874A68">
              <w:rPr>
                <w:rFonts w:ascii="Arial" w:hAnsi="Arial" w:cs="Arial"/>
                <w:sz w:val="22"/>
                <w:szCs w:val="22"/>
                <w:lang w:eastAsia="pl-PL"/>
              </w:rPr>
              <w:t>k</w:t>
            </w:r>
            <w:r w:rsidR="00874A68" w:rsidRPr="0028301C">
              <w:rPr>
                <w:rFonts w:ascii="Arial" w:hAnsi="Arial" w:cs="Arial"/>
                <w:sz w:val="22"/>
                <w:szCs w:val="22"/>
                <w:lang w:eastAsia="pl-PL"/>
              </w:rPr>
              <w:t>onsorcjanci</w:t>
            </w:r>
            <w:r w:rsidRPr="0028301C">
              <w:rPr>
                <w:rFonts w:ascii="Arial" w:hAnsi="Arial" w:cs="Arial"/>
                <w:sz w:val="22"/>
                <w:szCs w:val="22"/>
                <w:lang w:eastAsia="pl-PL"/>
              </w:rPr>
              <w:t xml:space="preserve">, </w:t>
            </w:r>
            <w:r w:rsidR="00874A68" w:rsidRPr="0028301C">
              <w:rPr>
                <w:rFonts w:ascii="Arial" w:hAnsi="Arial" w:cs="Arial"/>
                <w:sz w:val="22"/>
                <w:szCs w:val="22"/>
                <w:lang w:eastAsia="pl-PL"/>
              </w:rPr>
              <w:t>któr</w:t>
            </w:r>
            <w:r w:rsidR="00874A68">
              <w:rPr>
                <w:rFonts w:ascii="Arial" w:hAnsi="Arial" w:cs="Arial"/>
                <w:sz w:val="22"/>
                <w:szCs w:val="22"/>
                <w:lang w:eastAsia="pl-PL"/>
              </w:rPr>
              <w:t>ych</w:t>
            </w:r>
            <w:r w:rsidR="00874A68" w:rsidRPr="0028301C">
              <w:rPr>
                <w:rFonts w:ascii="Arial" w:hAnsi="Arial" w:cs="Arial"/>
                <w:sz w:val="22"/>
                <w:szCs w:val="22"/>
                <w:lang w:eastAsia="pl-PL"/>
              </w:rPr>
              <w:t xml:space="preserve"> </w:t>
            </w:r>
            <w:r w:rsidRPr="0028301C">
              <w:rPr>
                <w:rFonts w:ascii="Arial" w:hAnsi="Arial" w:cs="Arial"/>
                <w:sz w:val="22"/>
                <w:szCs w:val="22"/>
                <w:lang w:eastAsia="pl-PL"/>
              </w:rPr>
              <w:t>projekt został rekomendowany do dofinansowania</w:t>
            </w:r>
            <w:r w:rsidR="00874A68">
              <w:rPr>
                <w:rFonts w:ascii="Arial" w:hAnsi="Arial" w:cs="Arial"/>
                <w:sz w:val="22"/>
                <w:szCs w:val="22"/>
                <w:lang w:eastAsia="pl-PL"/>
              </w:rPr>
              <w:t>,</w:t>
            </w:r>
            <w:r w:rsidR="00874A68" w:rsidRPr="0028301C">
              <w:rPr>
                <w:rFonts w:ascii="Arial" w:hAnsi="Arial" w:cs="Arial"/>
                <w:sz w:val="22"/>
                <w:szCs w:val="22"/>
                <w:lang w:eastAsia="pl-PL"/>
              </w:rPr>
              <w:t xml:space="preserve"> </w:t>
            </w:r>
            <w:r w:rsidRPr="0028301C">
              <w:rPr>
                <w:rFonts w:ascii="Arial" w:hAnsi="Arial" w:cs="Arial"/>
                <w:sz w:val="22"/>
                <w:szCs w:val="22"/>
                <w:lang w:eastAsia="pl-PL"/>
              </w:rPr>
              <w:t xml:space="preserve">nie widnieje w  </w:t>
            </w:r>
            <w:r w:rsidRPr="0028301C">
              <w:rPr>
                <w:rFonts w:ascii="Arial" w:hAnsi="Arial" w:cs="Arial"/>
                <w:i/>
                <w:sz w:val="22"/>
                <w:szCs w:val="22"/>
                <w:lang w:eastAsia="pl-PL"/>
              </w:rPr>
              <w:t>Rejestrze podmiotów wykluczonych</w:t>
            </w:r>
            <w:r w:rsidRPr="0028301C">
              <w:rPr>
                <w:rFonts w:ascii="Arial" w:hAnsi="Arial" w:cs="Arial"/>
                <w:sz w:val="22"/>
                <w:szCs w:val="22"/>
                <w:lang w:eastAsia="pl-PL"/>
              </w:rPr>
              <w:t>.</w:t>
            </w:r>
          </w:p>
        </w:tc>
        <w:tc>
          <w:tcPr>
            <w:tcW w:w="1735" w:type="dxa"/>
            <w:gridSpan w:val="3"/>
            <w:tcBorders>
              <w:top w:val="single" w:sz="4" w:space="0" w:color="auto"/>
              <w:left w:val="single" w:sz="4" w:space="0" w:color="auto"/>
              <w:bottom w:val="single" w:sz="4" w:space="0" w:color="auto"/>
              <w:right w:val="single" w:sz="4" w:space="0" w:color="auto"/>
            </w:tcBorders>
            <w:vAlign w:val="center"/>
          </w:tcPr>
          <w:p w14:paraId="70C386C0" w14:textId="77777777"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lastRenderedPageBreak/>
              <w:t>TAK/NIE</w:t>
            </w:r>
          </w:p>
        </w:tc>
      </w:tr>
      <w:tr w:rsidR="009056AF" w:rsidRPr="00C32473" w14:paraId="41CD1036" w14:textId="77777777" w:rsidTr="003746A4">
        <w:trPr>
          <w:trHeight w:val="284"/>
        </w:trPr>
        <w:tc>
          <w:tcPr>
            <w:tcW w:w="709" w:type="dxa"/>
            <w:gridSpan w:val="2"/>
            <w:tcBorders>
              <w:top w:val="single" w:sz="4" w:space="0" w:color="000000"/>
              <w:left w:val="single" w:sz="4" w:space="0" w:color="000000"/>
              <w:bottom w:val="single" w:sz="4" w:space="0" w:color="000000"/>
            </w:tcBorders>
          </w:tcPr>
          <w:p w14:paraId="06D24EA3" w14:textId="77777777" w:rsidR="009056AF" w:rsidRPr="00C32473" w:rsidRDefault="009056AF" w:rsidP="0049540D">
            <w:pPr>
              <w:keepNext/>
              <w:tabs>
                <w:tab w:val="left" w:pos="540"/>
              </w:tabs>
              <w:suppressAutoHyphens w:val="0"/>
              <w:snapToGrid w:val="0"/>
              <w:rPr>
                <w:rFonts w:ascii="Arial" w:hAnsi="Arial" w:cs="Arial"/>
                <w:b/>
                <w:bCs/>
                <w:lang w:eastAsia="pl-PL"/>
              </w:rPr>
            </w:pPr>
            <w:r w:rsidRPr="00C32473">
              <w:rPr>
                <w:rFonts w:ascii="Arial" w:hAnsi="Arial" w:cs="Arial"/>
                <w:b/>
                <w:bCs/>
                <w:sz w:val="22"/>
                <w:szCs w:val="22"/>
                <w:lang w:eastAsia="pl-PL"/>
              </w:rPr>
              <w:lastRenderedPageBreak/>
              <w:t>2.</w:t>
            </w:r>
          </w:p>
        </w:tc>
        <w:tc>
          <w:tcPr>
            <w:tcW w:w="2977" w:type="dxa"/>
            <w:gridSpan w:val="3"/>
            <w:tcBorders>
              <w:top w:val="single" w:sz="4" w:space="0" w:color="000000"/>
              <w:left w:val="single" w:sz="4" w:space="0" w:color="000000"/>
              <w:bottom w:val="single" w:sz="4" w:space="0" w:color="000000"/>
            </w:tcBorders>
          </w:tcPr>
          <w:p w14:paraId="4D1F7AD0" w14:textId="77777777" w:rsidR="009056AF" w:rsidRPr="00C32473" w:rsidRDefault="009056AF" w:rsidP="0049540D">
            <w:pPr>
              <w:keepNext/>
              <w:keepLines/>
              <w:suppressAutoHyphens w:val="0"/>
              <w:autoSpaceDE w:val="0"/>
              <w:snapToGrid w:val="0"/>
              <w:rPr>
                <w:rFonts w:ascii="Arial" w:hAnsi="Arial" w:cs="Arial"/>
                <w:lang w:eastAsia="pl-PL"/>
              </w:rPr>
            </w:pPr>
            <w:r w:rsidRPr="00C32473">
              <w:rPr>
                <w:rFonts w:ascii="Arial" w:hAnsi="Arial" w:cs="Arial"/>
                <w:sz w:val="22"/>
                <w:szCs w:val="22"/>
                <w:lang w:eastAsia="pl-PL"/>
              </w:rPr>
              <w:t>Wnioskodawca jest zarejestrowany i prowadzi działalność na terytorium Rzeczypospolitej Polskiej</w:t>
            </w:r>
          </w:p>
        </w:tc>
        <w:tc>
          <w:tcPr>
            <w:tcW w:w="9038" w:type="dxa"/>
            <w:tcBorders>
              <w:top w:val="single" w:sz="4" w:space="0" w:color="000000"/>
              <w:left w:val="single" w:sz="4" w:space="0" w:color="000000"/>
              <w:bottom w:val="single" w:sz="4" w:space="0" w:color="000000"/>
              <w:right w:val="single" w:sz="4" w:space="0" w:color="auto"/>
            </w:tcBorders>
          </w:tcPr>
          <w:p w14:paraId="4BB74EDC" w14:textId="185804D0" w:rsidR="009056AF" w:rsidRPr="00C32473" w:rsidRDefault="009056AF" w:rsidP="00874A68">
            <w:pPr>
              <w:keepNext/>
              <w:keepLines/>
              <w:suppressAutoHyphens w:val="0"/>
              <w:autoSpaceDE w:val="0"/>
              <w:snapToGrid w:val="0"/>
              <w:jc w:val="both"/>
              <w:rPr>
                <w:rFonts w:ascii="Arial" w:hAnsi="Arial" w:cs="Arial"/>
                <w:lang w:eastAsia="pl-PL"/>
              </w:rPr>
            </w:pPr>
            <w:r w:rsidRPr="0028301C">
              <w:rPr>
                <w:rFonts w:ascii="Arial" w:hAnsi="Arial" w:cs="Arial"/>
                <w:sz w:val="22"/>
                <w:szCs w:val="22"/>
                <w:lang w:eastAsia="pl-PL"/>
              </w:rPr>
              <w:t>Wnioskodawca (</w:t>
            </w:r>
            <w:r w:rsidR="00874A68">
              <w:rPr>
                <w:rFonts w:ascii="Arial" w:hAnsi="Arial" w:cs="Arial"/>
                <w:sz w:val="22"/>
                <w:szCs w:val="22"/>
                <w:lang w:eastAsia="pl-PL"/>
              </w:rPr>
              <w:t>l</w:t>
            </w:r>
            <w:r w:rsidR="00874A68" w:rsidRPr="0028301C">
              <w:rPr>
                <w:rFonts w:ascii="Arial" w:hAnsi="Arial" w:cs="Arial"/>
                <w:sz w:val="22"/>
                <w:szCs w:val="22"/>
                <w:lang w:eastAsia="pl-PL"/>
              </w:rPr>
              <w:t xml:space="preserve">ider </w:t>
            </w:r>
            <w:r w:rsidRPr="0028301C">
              <w:rPr>
                <w:rFonts w:ascii="Arial" w:hAnsi="Arial" w:cs="Arial"/>
                <w:sz w:val="22"/>
                <w:szCs w:val="22"/>
                <w:lang w:eastAsia="pl-PL"/>
              </w:rPr>
              <w:t xml:space="preserve">konsorcjum) oraz </w:t>
            </w:r>
            <w:r w:rsidR="00874A68">
              <w:rPr>
                <w:rFonts w:ascii="Arial" w:hAnsi="Arial" w:cs="Arial"/>
                <w:sz w:val="22"/>
                <w:szCs w:val="22"/>
                <w:lang w:eastAsia="pl-PL"/>
              </w:rPr>
              <w:t>k</w:t>
            </w:r>
            <w:r w:rsidRPr="0028301C">
              <w:rPr>
                <w:rFonts w:ascii="Arial" w:hAnsi="Arial" w:cs="Arial"/>
                <w:sz w:val="22"/>
                <w:szCs w:val="22"/>
                <w:lang w:eastAsia="pl-PL"/>
              </w:rPr>
              <w:t>onsorcjant/</w:t>
            </w:r>
            <w:r w:rsidR="00874A68">
              <w:rPr>
                <w:rFonts w:ascii="Arial" w:hAnsi="Arial" w:cs="Arial"/>
                <w:sz w:val="22"/>
                <w:szCs w:val="22"/>
                <w:lang w:eastAsia="pl-PL"/>
              </w:rPr>
              <w:t>k</w:t>
            </w:r>
            <w:r w:rsidR="00874A68" w:rsidRPr="0028301C">
              <w:rPr>
                <w:rFonts w:ascii="Arial" w:hAnsi="Arial" w:cs="Arial"/>
                <w:sz w:val="22"/>
                <w:szCs w:val="22"/>
                <w:lang w:eastAsia="pl-PL"/>
              </w:rPr>
              <w:t>onsorcjanci</w:t>
            </w:r>
            <w:r w:rsidR="00874A68">
              <w:rPr>
                <w:rFonts w:ascii="Arial" w:hAnsi="Arial" w:cs="Arial"/>
                <w:sz w:val="22"/>
                <w:szCs w:val="22"/>
                <w:lang w:eastAsia="pl-PL"/>
              </w:rPr>
              <w:t>,</w:t>
            </w:r>
            <w:r w:rsidR="00874A68" w:rsidRPr="0028301C">
              <w:rPr>
                <w:rFonts w:ascii="Arial" w:hAnsi="Arial" w:cs="Arial"/>
                <w:sz w:val="22"/>
                <w:szCs w:val="22"/>
                <w:lang w:eastAsia="pl-PL"/>
              </w:rPr>
              <w:t xml:space="preserve"> </w:t>
            </w:r>
            <w:r w:rsidRPr="0028301C">
              <w:rPr>
                <w:rFonts w:ascii="Arial" w:hAnsi="Arial" w:cs="Arial"/>
                <w:sz w:val="22"/>
                <w:szCs w:val="22"/>
                <w:lang w:eastAsia="pl-PL"/>
              </w:rPr>
              <w:t>ubiegający się o dofinansowanie</w:t>
            </w:r>
            <w:r w:rsidR="00874A68">
              <w:rPr>
                <w:rFonts w:ascii="Arial" w:hAnsi="Arial" w:cs="Arial"/>
                <w:sz w:val="22"/>
                <w:szCs w:val="22"/>
                <w:lang w:eastAsia="pl-PL"/>
              </w:rPr>
              <w:t>,</w:t>
            </w:r>
            <w:r w:rsidRPr="0028301C">
              <w:rPr>
                <w:rFonts w:ascii="Arial" w:hAnsi="Arial" w:cs="Arial"/>
                <w:sz w:val="22"/>
                <w:szCs w:val="22"/>
                <w:lang w:eastAsia="pl-PL"/>
              </w:rPr>
              <w:t xml:space="preserve"> są zarejestrowani i prowadzą działalność na terytorium Rzeczypospolitej Polskiej.</w:t>
            </w:r>
          </w:p>
        </w:tc>
        <w:tc>
          <w:tcPr>
            <w:tcW w:w="1735" w:type="dxa"/>
            <w:gridSpan w:val="3"/>
            <w:tcBorders>
              <w:top w:val="single" w:sz="4" w:space="0" w:color="auto"/>
              <w:left w:val="single" w:sz="4" w:space="0" w:color="auto"/>
              <w:bottom w:val="single" w:sz="4" w:space="0" w:color="auto"/>
              <w:right w:val="single" w:sz="4" w:space="0" w:color="auto"/>
            </w:tcBorders>
            <w:vAlign w:val="center"/>
          </w:tcPr>
          <w:p w14:paraId="52592AD5" w14:textId="77777777"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t>TAK/NIE</w:t>
            </w:r>
          </w:p>
        </w:tc>
      </w:tr>
      <w:tr w:rsidR="009056AF" w:rsidRPr="00C32473" w14:paraId="63992784" w14:textId="77777777" w:rsidTr="003746A4">
        <w:trPr>
          <w:trHeight w:val="284"/>
        </w:trPr>
        <w:tc>
          <w:tcPr>
            <w:tcW w:w="709" w:type="dxa"/>
            <w:gridSpan w:val="2"/>
            <w:tcBorders>
              <w:top w:val="single" w:sz="4" w:space="0" w:color="000000"/>
              <w:left w:val="single" w:sz="4" w:space="0" w:color="000000"/>
              <w:bottom w:val="single" w:sz="4" w:space="0" w:color="000000"/>
            </w:tcBorders>
          </w:tcPr>
          <w:p w14:paraId="72F3B17E" w14:textId="77777777" w:rsidR="009056AF" w:rsidRPr="00C32473" w:rsidRDefault="009056AF" w:rsidP="0049540D">
            <w:pPr>
              <w:keepNext/>
              <w:tabs>
                <w:tab w:val="left" w:pos="540"/>
              </w:tabs>
              <w:suppressAutoHyphens w:val="0"/>
              <w:snapToGrid w:val="0"/>
              <w:rPr>
                <w:rFonts w:ascii="Arial" w:hAnsi="Arial" w:cs="Arial"/>
                <w:b/>
                <w:bCs/>
                <w:lang w:eastAsia="pl-PL"/>
              </w:rPr>
            </w:pPr>
            <w:r w:rsidRPr="00C32473">
              <w:rPr>
                <w:rFonts w:ascii="Arial" w:hAnsi="Arial" w:cs="Arial"/>
                <w:b/>
                <w:bCs/>
                <w:sz w:val="22"/>
                <w:szCs w:val="22"/>
                <w:lang w:eastAsia="pl-PL"/>
              </w:rPr>
              <w:t>3.</w:t>
            </w:r>
          </w:p>
        </w:tc>
        <w:tc>
          <w:tcPr>
            <w:tcW w:w="2977" w:type="dxa"/>
            <w:gridSpan w:val="3"/>
            <w:tcBorders>
              <w:top w:val="single" w:sz="4" w:space="0" w:color="000000"/>
              <w:left w:val="single" w:sz="4" w:space="0" w:color="000000"/>
              <w:bottom w:val="single" w:sz="4" w:space="0" w:color="000000"/>
            </w:tcBorders>
          </w:tcPr>
          <w:p w14:paraId="09ED32BA" w14:textId="77777777" w:rsidR="009056AF" w:rsidRPr="00C32473" w:rsidRDefault="009056AF" w:rsidP="0049540D">
            <w:pPr>
              <w:keepNext/>
              <w:keepLines/>
              <w:suppressAutoHyphens w:val="0"/>
              <w:autoSpaceDE w:val="0"/>
              <w:snapToGrid w:val="0"/>
              <w:rPr>
                <w:rFonts w:ascii="Arial" w:hAnsi="Arial" w:cs="Arial"/>
                <w:lang w:eastAsia="pl-PL"/>
              </w:rPr>
            </w:pPr>
            <w:r w:rsidRPr="00C32473">
              <w:rPr>
                <w:rFonts w:ascii="Arial" w:hAnsi="Arial" w:cs="Arial"/>
                <w:sz w:val="22"/>
                <w:szCs w:val="22"/>
                <w:lang w:eastAsia="pl-PL"/>
              </w:rPr>
              <w:t xml:space="preserve">Kwalifikowalność wnioskodawcy </w:t>
            </w:r>
            <w:r w:rsidRPr="00C32473">
              <w:rPr>
                <w:rFonts w:ascii="Arial" w:hAnsi="Arial" w:cs="Arial"/>
                <w:sz w:val="22"/>
                <w:szCs w:val="22"/>
                <w:lang w:eastAsia="pl-PL"/>
              </w:rPr>
              <w:br/>
              <w:t>w ramach działania</w:t>
            </w:r>
          </w:p>
        </w:tc>
        <w:tc>
          <w:tcPr>
            <w:tcW w:w="9038" w:type="dxa"/>
            <w:tcBorders>
              <w:top w:val="single" w:sz="4" w:space="0" w:color="000000"/>
              <w:left w:val="single" w:sz="4" w:space="0" w:color="000000"/>
              <w:bottom w:val="single" w:sz="4" w:space="0" w:color="000000"/>
              <w:right w:val="single" w:sz="4" w:space="0" w:color="auto"/>
            </w:tcBorders>
          </w:tcPr>
          <w:p w14:paraId="6BBFB819" w14:textId="77777777" w:rsidR="009056AF" w:rsidRPr="005D4299" w:rsidRDefault="00B16833" w:rsidP="00B16833">
            <w:pPr>
              <w:keepNext/>
              <w:keepLines/>
              <w:suppressAutoHyphens w:val="0"/>
              <w:autoSpaceDE w:val="0"/>
              <w:snapToGrid w:val="0"/>
              <w:jc w:val="both"/>
              <w:rPr>
                <w:rFonts w:ascii="Arial" w:hAnsi="Arial" w:cs="Arial"/>
                <w:iCs/>
              </w:rPr>
            </w:pPr>
            <w:r w:rsidRPr="005D4299">
              <w:rPr>
                <w:rFonts w:ascii="Arial" w:hAnsi="Arial" w:cs="Arial"/>
                <w:sz w:val="22"/>
                <w:szCs w:val="22"/>
                <w:lang w:eastAsia="pl-PL"/>
              </w:rPr>
              <w:t>Projekt może być realizowany wyłącznie w ramach</w:t>
            </w:r>
            <w:r w:rsidR="009056AF" w:rsidRPr="005D4299">
              <w:rPr>
                <w:rFonts w:ascii="Arial" w:hAnsi="Arial" w:cs="Arial"/>
                <w:sz w:val="22"/>
                <w:szCs w:val="22"/>
                <w:lang w:eastAsia="pl-PL"/>
              </w:rPr>
              <w:t xml:space="preserve"> </w:t>
            </w:r>
            <w:r w:rsidR="009056AF" w:rsidRPr="005D4299">
              <w:rPr>
                <w:rFonts w:ascii="Arial" w:hAnsi="Arial" w:cs="Arial"/>
                <w:iCs/>
                <w:sz w:val="22"/>
                <w:szCs w:val="22"/>
              </w:rPr>
              <w:t>konsorcjum</w:t>
            </w:r>
            <w:r w:rsidR="00874A68">
              <w:rPr>
                <w:rFonts w:ascii="Arial" w:hAnsi="Arial" w:cs="Arial"/>
                <w:iCs/>
                <w:sz w:val="22"/>
                <w:szCs w:val="22"/>
              </w:rPr>
              <w:t>,</w:t>
            </w:r>
            <w:r w:rsidR="009056AF" w:rsidRPr="005D4299">
              <w:rPr>
                <w:rFonts w:ascii="Arial" w:hAnsi="Arial" w:cs="Arial"/>
                <w:iCs/>
                <w:sz w:val="22"/>
                <w:szCs w:val="22"/>
              </w:rPr>
              <w:t xml:space="preserve"> w którego skład </w:t>
            </w:r>
            <w:r w:rsidR="00996A20" w:rsidRPr="005D4299">
              <w:rPr>
                <w:rFonts w:ascii="Arial" w:hAnsi="Arial" w:cs="Arial"/>
                <w:iCs/>
                <w:sz w:val="22"/>
                <w:szCs w:val="22"/>
              </w:rPr>
              <w:t xml:space="preserve">mogą </w:t>
            </w:r>
            <w:r w:rsidR="009056AF" w:rsidRPr="005D4299">
              <w:rPr>
                <w:rFonts w:ascii="Arial" w:hAnsi="Arial" w:cs="Arial"/>
                <w:iCs/>
                <w:sz w:val="22"/>
                <w:szCs w:val="22"/>
              </w:rPr>
              <w:t>wchodzi</w:t>
            </w:r>
            <w:r w:rsidR="00996A20" w:rsidRPr="005D4299">
              <w:rPr>
                <w:rFonts w:ascii="Arial" w:hAnsi="Arial" w:cs="Arial"/>
                <w:iCs/>
                <w:sz w:val="22"/>
                <w:szCs w:val="22"/>
              </w:rPr>
              <w:t>ć</w:t>
            </w:r>
            <w:r w:rsidR="009056AF" w:rsidRPr="005D4299">
              <w:rPr>
                <w:rFonts w:ascii="Arial" w:hAnsi="Arial" w:cs="Arial"/>
                <w:iCs/>
                <w:sz w:val="22"/>
                <w:szCs w:val="22"/>
              </w:rPr>
              <w:t xml:space="preserve">: </w:t>
            </w:r>
          </w:p>
          <w:p w14:paraId="35068F91" w14:textId="52F8678E" w:rsidR="009056AF" w:rsidRDefault="005D4299" w:rsidP="009056AF">
            <w:pPr>
              <w:keepNext/>
              <w:keepLines/>
              <w:numPr>
                <w:ilvl w:val="0"/>
                <w:numId w:val="18"/>
              </w:numPr>
              <w:suppressAutoHyphens w:val="0"/>
              <w:autoSpaceDE w:val="0"/>
              <w:snapToGrid w:val="0"/>
              <w:jc w:val="both"/>
              <w:rPr>
                <w:rFonts w:ascii="Arial" w:hAnsi="Arial" w:cs="Arial"/>
                <w:iCs/>
              </w:rPr>
            </w:pPr>
            <w:r w:rsidRPr="0069190E">
              <w:rPr>
                <w:rFonts w:ascii="Arial" w:hAnsi="Arial" w:cs="Arial"/>
                <w:iCs/>
                <w:sz w:val="22"/>
                <w:szCs w:val="22"/>
              </w:rPr>
              <w:t>co najmniej</w:t>
            </w:r>
            <w:r w:rsidRPr="005D4299">
              <w:rPr>
                <w:rFonts w:ascii="Arial" w:hAnsi="Arial" w:cs="Arial"/>
                <w:iCs/>
                <w:sz w:val="22"/>
                <w:szCs w:val="22"/>
              </w:rPr>
              <w:t xml:space="preserve"> </w:t>
            </w:r>
            <w:r w:rsidR="009056AF" w:rsidRPr="005D4299">
              <w:rPr>
                <w:rFonts w:ascii="Arial" w:hAnsi="Arial" w:cs="Arial"/>
                <w:iCs/>
                <w:sz w:val="22"/>
                <w:szCs w:val="22"/>
              </w:rPr>
              <w:t xml:space="preserve">jedna jednostka naukowa, </w:t>
            </w:r>
            <w:r w:rsidR="00C57469" w:rsidRPr="005D4299">
              <w:rPr>
                <w:rFonts w:ascii="Arial" w:hAnsi="Arial" w:cs="Arial"/>
                <w:iCs/>
                <w:sz w:val="22"/>
                <w:szCs w:val="22"/>
              </w:rPr>
              <w:t>w rozumieniu</w:t>
            </w:r>
            <w:r w:rsidR="009056AF" w:rsidRPr="005D4299">
              <w:rPr>
                <w:rFonts w:ascii="Arial" w:hAnsi="Arial" w:cs="Arial"/>
                <w:iCs/>
                <w:sz w:val="22"/>
                <w:szCs w:val="22"/>
              </w:rPr>
              <w:t xml:space="preserve"> definicj</w:t>
            </w:r>
            <w:r w:rsidR="00C57469" w:rsidRPr="005D4299">
              <w:rPr>
                <w:rFonts w:ascii="Arial" w:hAnsi="Arial" w:cs="Arial"/>
                <w:iCs/>
                <w:sz w:val="22"/>
                <w:szCs w:val="22"/>
              </w:rPr>
              <w:t>i</w:t>
            </w:r>
            <w:r w:rsidR="009056AF" w:rsidRPr="005D4299">
              <w:rPr>
                <w:rFonts w:ascii="Arial" w:hAnsi="Arial" w:cs="Arial"/>
                <w:iCs/>
                <w:sz w:val="22"/>
                <w:szCs w:val="22"/>
              </w:rPr>
              <w:t xml:space="preserve"> „organizacji prowadzącej badania i upowszechniającej wiedzę” , określon</w:t>
            </w:r>
            <w:r w:rsidR="00C57469" w:rsidRPr="005D4299">
              <w:rPr>
                <w:rFonts w:ascii="Arial" w:hAnsi="Arial" w:cs="Arial"/>
                <w:iCs/>
                <w:sz w:val="22"/>
                <w:szCs w:val="22"/>
              </w:rPr>
              <w:t>ej</w:t>
            </w:r>
            <w:r w:rsidR="009056AF" w:rsidRPr="005D4299">
              <w:rPr>
                <w:rFonts w:ascii="Arial" w:hAnsi="Arial" w:cs="Arial"/>
                <w:iCs/>
                <w:sz w:val="22"/>
                <w:szCs w:val="22"/>
              </w:rPr>
              <w:t xml:space="preserve"> w art. 2 pkt 83 rozporządzenia KE (UE) </w:t>
            </w:r>
            <w:r w:rsidR="001A597B">
              <w:rPr>
                <w:rFonts w:ascii="Arial" w:hAnsi="Arial" w:cs="Arial"/>
                <w:iCs/>
                <w:sz w:val="22"/>
                <w:szCs w:val="22"/>
              </w:rPr>
              <w:t>n</w:t>
            </w:r>
            <w:r w:rsidR="009056AF" w:rsidRPr="005D4299">
              <w:rPr>
                <w:rFonts w:ascii="Arial" w:hAnsi="Arial" w:cs="Arial"/>
                <w:iCs/>
                <w:sz w:val="22"/>
                <w:szCs w:val="22"/>
              </w:rPr>
              <w:t>r 651/2014 uznającego niektóre rodzaje pomocy za zgodne z rynkiem wewnętrznym w zasto</w:t>
            </w:r>
            <w:r w:rsidR="009056AF" w:rsidRPr="00350620">
              <w:rPr>
                <w:rFonts w:ascii="Arial" w:hAnsi="Arial" w:cs="Arial"/>
                <w:iCs/>
                <w:sz w:val="22"/>
                <w:szCs w:val="22"/>
              </w:rPr>
              <w:t xml:space="preserve">sowaniu art. 107 i 108 Traktatu, </w:t>
            </w:r>
            <w:r w:rsidR="00023CB4">
              <w:rPr>
                <w:rFonts w:ascii="Arial" w:hAnsi="Arial" w:cs="Arial"/>
                <w:iCs/>
                <w:sz w:val="22"/>
                <w:szCs w:val="22"/>
              </w:rPr>
              <w:br/>
            </w:r>
            <w:r w:rsidR="009056AF" w:rsidRPr="00350620">
              <w:rPr>
                <w:rFonts w:ascii="Arial" w:hAnsi="Arial" w:cs="Arial"/>
                <w:iCs/>
                <w:sz w:val="22"/>
                <w:szCs w:val="22"/>
              </w:rPr>
              <w:t xml:space="preserve">z zastrzeżeniem jednak, że nie może być </w:t>
            </w:r>
            <w:r w:rsidR="009056AF">
              <w:rPr>
                <w:rFonts w:ascii="Arial" w:hAnsi="Arial" w:cs="Arial"/>
                <w:iCs/>
                <w:sz w:val="22"/>
                <w:szCs w:val="22"/>
              </w:rPr>
              <w:t xml:space="preserve">to </w:t>
            </w:r>
            <w:r w:rsidR="009056AF" w:rsidRPr="00350620">
              <w:rPr>
                <w:rFonts w:ascii="Arial" w:hAnsi="Arial" w:cs="Arial"/>
                <w:iCs/>
                <w:sz w:val="22"/>
                <w:szCs w:val="22"/>
              </w:rPr>
              <w:t>podmiot, którego wyłącznym celem jest rozpowszechnianie na szeroką skalę wyników prac B+R poprzez nauczanie,</w:t>
            </w:r>
            <w:r w:rsidR="009056AF">
              <w:rPr>
                <w:rFonts w:ascii="Arial" w:hAnsi="Arial" w:cs="Arial"/>
                <w:iCs/>
                <w:sz w:val="22"/>
                <w:szCs w:val="22"/>
              </w:rPr>
              <w:t xml:space="preserve"> publikacje lub transfer wiedzy oraz</w:t>
            </w:r>
          </w:p>
          <w:p w14:paraId="57BE8A83" w14:textId="48ED35A9" w:rsidR="009056AF" w:rsidRDefault="009056AF" w:rsidP="009056AF">
            <w:pPr>
              <w:keepNext/>
              <w:keepLines/>
              <w:numPr>
                <w:ilvl w:val="0"/>
                <w:numId w:val="18"/>
              </w:numPr>
              <w:suppressAutoHyphens w:val="0"/>
              <w:autoSpaceDE w:val="0"/>
              <w:snapToGrid w:val="0"/>
              <w:jc w:val="both"/>
              <w:rPr>
                <w:rFonts w:ascii="Arial" w:hAnsi="Arial" w:cs="Arial"/>
                <w:iCs/>
              </w:rPr>
            </w:pPr>
            <w:r w:rsidRPr="00350620">
              <w:rPr>
                <w:rFonts w:ascii="Arial" w:hAnsi="Arial" w:cs="Arial"/>
                <w:iCs/>
                <w:sz w:val="22"/>
                <w:szCs w:val="22"/>
              </w:rPr>
              <w:t xml:space="preserve">co najmniej </w:t>
            </w:r>
            <w:r w:rsidR="00390F2A">
              <w:rPr>
                <w:rFonts w:ascii="Arial" w:hAnsi="Arial" w:cs="Arial"/>
                <w:iCs/>
                <w:sz w:val="22"/>
                <w:szCs w:val="22"/>
              </w:rPr>
              <w:t>jedno</w:t>
            </w:r>
            <w:r w:rsidR="00390F2A" w:rsidRPr="00350620">
              <w:rPr>
                <w:rFonts w:ascii="Arial" w:hAnsi="Arial" w:cs="Arial"/>
                <w:iCs/>
                <w:sz w:val="22"/>
                <w:szCs w:val="22"/>
              </w:rPr>
              <w:t xml:space="preserve"> przedsiębior</w:t>
            </w:r>
            <w:r w:rsidR="00390F2A">
              <w:rPr>
                <w:rFonts w:ascii="Arial" w:hAnsi="Arial" w:cs="Arial"/>
                <w:iCs/>
                <w:sz w:val="22"/>
                <w:szCs w:val="22"/>
              </w:rPr>
              <w:t>stwo</w:t>
            </w:r>
            <w:r w:rsidR="00390F2A" w:rsidRPr="00350620">
              <w:rPr>
                <w:rFonts w:ascii="Arial" w:hAnsi="Arial" w:cs="Arial"/>
                <w:iCs/>
                <w:sz w:val="22"/>
                <w:szCs w:val="22"/>
              </w:rPr>
              <w:t xml:space="preserve"> </w:t>
            </w:r>
            <w:r w:rsidRPr="00350620">
              <w:rPr>
                <w:rFonts w:ascii="Arial" w:hAnsi="Arial" w:cs="Arial"/>
                <w:iCs/>
                <w:sz w:val="22"/>
                <w:szCs w:val="22"/>
              </w:rPr>
              <w:t xml:space="preserve">w rozumieniu art. 1 Załącznika nr 1 do Rozporządzenia Komisji (UE) </w:t>
            </w:r>
            <w:r w:rsidR="001A597B">
              <w:rPr>
                <w:rFonts w:ascii="Arial" w:hAnsi="Arial" w:cs="Arial"/>
                <w:iCs/>
                <w:sz w:val="22"/>
                <w:szCs w:val="22"/>
              </w:rPr>
              <w:t>n</w:t>
            </w:r>
            <w:r w:rsidRPr="00350620">
              <w:rPr>
                <w:rFonts w:ascii="Arial" w:hAnsi="Arial" w:cs="Arial"/>
                <w:iCs/>
                <w:sz w:val="22"/>
                <w:szCs w:val="22"/>
              </w:rPr>
              <w:t>r 651/2014</w:t>
            </w:r>
            <w:r w:rsidRPr="00CD1A30">
              <w:rPr>
                <w:rFonts w:ascii="Arial" w:hAnsi="Arial" w:cs="Arial"/>
                <w:iCs/>
                <w:sz w:val="22"/>
                <w:szCs w:val="22"/>
              </w:rPr>
              <w:t xml:space="preserve"> uznającego niektóre rodzaje pomocy za zgodne z rynkiem wewnętrznym w zastosowaniu art. 107 i 108 Traktatu</w:t>
            </w:r>
            <w:r w:rsidRPr="00444159">
              <w:rPr>
                <w:rFonts w:ascii="Arial" w:hAnsi="Arial" w:cs="Arial"/>
                <w:iCs/>
                <w:sz w:val="22"/>
                <w:szCs w:val="22"/>
              </w:rPr>
              <w:t>.</w:t>
            </w:r>
          </w:p>
          <w:p w14:paraId="43D49F74" w14:textId="3F9ADA9E" w:rsidR="00AE09BD" w:rsidRDefault="009056AF" w:rsidP="0049540D">
            <w:pPr>
              <w:keepNext/>
              <w:keepLines/>
              <w:suppressAutoHyphens w:val="0"/>
              <w:autoSpaceDE w:val="0"/>
              <w:snapToGrid w:val="0"/>
              <w:jc w:val="both"/>
              <w:rPr>
                <w:rFonts w:ascii="Arial" w:hAnsi="Arial" w:cs="Arial"/>
                <w:iCs/>
                <w:sz w:val="22"/>
                <w:szCs w:val="22"/>
              </w:rPr>
            </w:pPr>
            <w:r>
              <w:rPr>
                <w:rFonts w:ascii="Arial" w:hAnsi="Arial" w:cs="Arial"/>
                <w:iCs/>
                <w:sz w:val="22"/>
                <w:szCs w:val="22"/>
              </w:rPr>
              <w:t>Liderem konsorcjum może</w:t>
            </w:r>
            <w:r w:rsidR="00FA6F02">
              <w:rPr>
                <w:rFonts w:ascii="Arial" w:hAnsi="Arial" w:cs="Arial"/>
                <w:iCs/>
                <w:sz w:val="22"/>
                <w:szCs w:val="22"/>
              </w:rPr>
              <w:t xml:space="preserve"> być</w:t>
            </w:r>
            <w:r>
              <w:rPr>
                <w:rFonts w:ascii="Arial" w:hAnsi="Arial" w:cs="Arial"/>
                <w:iCs/>
                <w:sz w:val="22"/>
                <w:szCs w:val="22"/>
              </w:rPr>
              <w:t xml:space="preserve"> jednostka naukowa </w:t>
            </w:r>
            <w:r w:rsidR="0069190E">
              <w:rPr>
                <w:rFonts w:ascii="Arial" w:hAnsi="Arial" w:cs="Arial"/>
                <w:iCs/>
                <w:sz w:val="22"/>
                <w:szCs w:val="22"/>
              </w:rPr>
              <w:t xml:space="preserve">lub </w:t>
            </w:r>
            <w:r w:rsidR="00390F2A">
              <w:rPr>
                <w:rFonts w:ascii="Arial" w:hAnsi="Arial" w:cs="Arial"/>
                <w:iCs/>
                <w:sz w:val="22"/>
                <w:szCs w:val="22"/>
              </w:rPr>
              <w:t>przedsiębiorstwo</w:t>
            </w:r>
            <w:r>
              <w:rPr>
                <w:rFonts w:ascii="Arial" w:hAnsi="Arial" w:cs="Arial"/>
                <w:iCs/>
                <w:sz w:val="22"/>
                <w:szCs w:val="22"/>
              </w:rPr>
              <w:t xml:space="preserve">, </w:t>
            </w:r>
            <w:r w:rsidR="00023CB4">
              <w:rPr>
                <w:rFonts w:ascii="Arial" w:hAnsi="Arial" w:cs="Arial"/>
                <w:iCs/>
                <w:sz w:val="22"/>
                <w:szCs w:val="22"/>
              </w:rPr>
              <w:br/>
            </w:r>
            <w:r>
              <w:rPr>
                <w:rFonts w:ascii="Arial" w:hAnsi="Arial" w:cs="Arial"/>
                <w:iCs/>
                <w:sz w:val="22"/>
                <w:szCs w:val="22"/>
              </w:rPr>
              <w:t>o których mowa powyżej.</w:t>
            </w:r>
          </w:p>
          <w:p w14:paraId="4EF5F324" w14:textId="77777777" w:rsidR="00C57469" w:rsidRDefault="00C57469" w:rsidP="0049540D">
            <w:pPr>
              <w:keepNext/>
              <w:keepLines/>
              <w:suppressAutoHyphens w:val="0"/>
              <w:autoSpaceDE w:val="0"/>
              <w:snapToGrid w:val="0"/>
              <w:jc w:val="both"/>
              <w:rPr>
                <w:rFonts w:ascii="Arial" w:hAnsi="Arial" w:cs="Arial"/>
                <w:b/>
                <w:iCs/>
                <w:sz w:val="22"/>
                <w:szCs w:val="22"/>
              </w:rPr>
            </w:pPr>
          </w:p>
          <w:p w14:paraId="4C7D894A" w14:textId="77777777" w:rsidR="00C57469" w:rsidRPr="008A3923" w:rsidRDefault="00C57469" w:rsidP="0049540D">
            <w:pPr>
              <w:keepNext/>
              <w:keepLines/>
              <w:suppressAutoHyphens w:val="0"/>
              <w:autoSpaceDE w:val="0"/>
              <w:snapToGrid w:val="0"/>
              <w:jc w:val="both"/>
              <w:rPr>
                <w:rFonts w:ascii="Arial" w:hAnsi="Arial" w:cs="Arial"/>
                <w:b/>
                <w:iCs/>
                <w:sz w:val="22"/>
                <w:szCs w:val="22"/>
              </w:rPr>
            </w:pPr>
            <w:r w:rsidRPr="008A3923">
              <w:rPr>
                <w:rFonts w:ascii="Arial" w:hAnsi="Arial" w:cs="Arial"/>
                <w:b/>
                <w:iCs/>
                <w:sz w:val="22"/>
                <w:szCs w:val="22"/>
              </w:rPr>
              <w:t xml:space="preserve">Uwaga: </w:t>
            </w:r>
          </w:p>
          <w:p w14:paraId="0708B43A" w14:textId="4AF24198" w:rsidR="00C57469" w:rsidRPr="003746A4" w:rsidRDefault="00C57469" w:rsidP="0049540D">
            <w:pPr>
              <w:keepNext/>
              <w:keepLines/>
              <w:suppressAutoHyphens w:val="0"/>
              <w:autoSpaceDE w:val="0"/>
              <w:snapToGrid w:val="0"/>
              <w:jc w:val="both"/>
              <w:rPr>
                <w:rFonts w:ascii="Arial" w:hAnsi="Arial" w:cs="Arial"/>
                <w:iCs/>
                <w:sz w:val="22"/>
                <w:szCs w:val="22"/>
              </w:rPr>
            </w:pPr>
            <w:r w:rsidRPr="0069190E">
              <w:rPr>
                <w:rFonts w:ascii="Arial" w:hAnsi="Arial" w:cs="Arial"/>
                <w:iCs/>
                <w:sz w:val="22"/>
                <w:szCs w:val="22"/>
              </w:rPr>
              <w:lastRenderedPageBreak/>
              <w:t xml:space="preserve">W skład konsorcjum może wchodzić nie więcej niż 5 podmiotów, z zastrzeżeniem, że liczba </w:t>
            </w:r>
            <w:r w:rsidR="00390F2A" w:rsidRPr="0069190E">
              <w:rPr>
                <w:rFonts w:ascii="Arial" w:hAnsi="Arial" w:cs="Arial"/>
                <w:iCs/>
                <w:sz w:val="22"/>
                <w:szCs w:val="22"/>
              </w:rPr>
              <w:t>przedsiębior</w:t>
            </w:r>
            <w:r w:rsidR="00390F2A">
              <w:rPr>
                <w:rFonts w:ascii="Arial" w:hAnsi="Arial" w:cs="Arial"/>
                <w:iCs/>
                <w:sz w:val="22"/>
                <w:szCs w:val="22"/>
              </w:rPr>
              <w:t>stw</w:t>
            </w:r>
            <w:r w:rsidR="00390F2A" w:rsidRPr="0069190E">
              <w:rPr>
                <w:rFonts w:ascii="Arial" w:hAnsi="Arial" w:cs="Arial"/>
                <w:iCs/>
                <w:sz w:val="22"/>
                <w:szCs w:val="22"/>
              </w:rPr>
              <w:t xml:space="preserve"> </w:t>
            </w:r>
            <w:r w:rsidRPr="0069190E">
              <w:rPr>
                <w:rFonts w:ascii="Arial" w:hAnsi="Arial" w:cs="Arial"/>
                <w:iCs/>
                <w:sz w:val="22"/>
                <w:szCs w:val="22"/>
              </w:rPr>
              <w:t xml:space="preserve">wchodzących w skład konsorcjum nie może być </w:t>
            </w:r>
            <w:r w:rsidR="00BF6664" w:rsidRPr="0069190E">
              <w:rPr>
                <w:rFonts w:ascii="Arial" w:hAnsi="Arial" w:cs="Arial"/>
                <w:iCs/>
                <w:sz w:val="22"/>
                <w:szCs w:val="22"/>
              </w:rPr>
              <w:t xml:space="preserve">mniejsza </w:t>
            </w:r>
            <w:r w:rsidRPr="0069190E">
              <w:rPr>
                <w:rFonts w:ascii="Arial" w:hAnsi="Arial" w:cs="Arial"/>
                <w:iCs/>
                <w:sz w:val="22"/>
                <w:szCs w:val="22"/>
              </w:rPr>
              <w:t xml:space="preserve">niż połowa łącznej liczby konsorcjantów. W związku z w tym dopuszczalne są następujące </w:t>
            </w:r>
            <w:r w:rsidRPr="003746A4">
              <w:rPr>
                <w:rFonts w:ascii="Arial" w:hAnsi="Arial" w:cs="Arial"/>
                <w:iCs/>
                <w:sz w:val="22"/>
                <w:szCs w:val="22"/>
              </w:rPr>
              <w:t>składy konsorcjum:</w:t>
            </w:r>
          </w:p>
          <w:p w14:paraId="73F6CE76" w14:textId="4ACB3A03" w:rsidR="00C57469" w:rsidRPr="003746A4" w:rsidRDefault="00C57469" w:rsidP="003746A4">
            <w:pPr>
              <w:pStyle w:val="Akapitzlist"/>
              <w:numPr>
                <w:ilvl w:val="0"/>
                <w:numId w:val="24"/>
              </w:numPr>
              <w:rPr>
                <w:rFonts w:ascii="Arial" w:hAnsi="Arial" w:cs="Arial"/>
                <w:sz w:val="22"/>
                <w:szCs w:val="22"/>
              </w:rPr>
            </w:pPr>
            <w:r w:rsidRPr="003746A4">
              <w:rPr>
                <w:rFonts w:ascii="Arial" w:hAnsi="Arial" w:cs="Arial"/>
                <w:sz w:val="22"/>
                <w:szCs w:val="22"/>
              </w:rPr>
              <w:t xml:space="preserve">konsorcjum złożone z </w:t>
            </w:r>
            <w:r w:rsidR="00660A39" w:rsidRPr="003746A4">
              <w:rPr>
                <w:rFonts w:ascii="Arial" w:hAnsi="Arial" w:cs="Arial"/>
                <w:sz w:val="22"/>
                <w:szCs w:val="22"/>
              </w:rPr>
              <w:t>jednej</w:t>
            </w:r>
            <w:r w:rsidRPr="003746A4">
              <w:rPr>
                <w:rFonts w:ascii="Arial" w:hAnsi="Arial" w:cs="Arial"/>
                <w:sz w:val="22"/>
                <w:szCs w:val="22"/>
              </w:rPr>
              <w:t xml:space="preserve"> jednostki naukowej i jednego </w:t>
            </w:r>
            <w:r w:rsidR="00390F2A" w:rsidRPr="003746A4">
              <w:rPr>
                <w:rFonts w:ascii="Arial" w:hAnsi="Arial" w:cs="Arial"/>
                <w:sz w:val="22"/>
                <w:szCs w:val="22"/>
              </w:rPr>
              <w:t>przedsiębiorstwa</w:t>
            </w:r>
            <w:r w:rsidRPr="003746A4">
              <w:rPr>
                <w:rFonts w:ascii="Arial" w:hAnsi="Arial" w:cs="Arial"/>
                <w:sz w:val="22"/>
                <w:szCs w:val="22"/>
              </w:rPr>
              <w:t>;</w:t>
            </w:r>
          </w:p>
          <w:p w14:paraId="5E5B8A50" w14:textId="717D5E1A" w:rsidR="00D8548D" w:rsidRPr="003746A4" w:rsidRDefault="00C57469" w:rsidP="003746A4">
            <w:pPr>
              <w:pStyle w:val="Akapitzlist"/>
              <w:numPr>
                <w:ilvl w:val="0"/>
                <w:numId w:val="24"/>
              </w:numPr>
              <w:rPr>
                <w:rFonts w:ascii="Arial" w:hAnsi="Arial" w:cs="Arial"/>
                <w:sz w:val="22"/>
                <w:szCs w:val="22"/>
              </w:rPr>
            </w:pPr>
            <w:r w:rsidRPr="003746A4">
              <w:rPr>
                <w:rFonts w:ascii="Arial" w:hAnsi="Arial" w:cs="Arial"/>
                <w:sz w:val="22"/>
                <w:szCs w:val="22"/>
              </w:rPr>
              <w:t>konsorcjum złożone z jednej jednostki naukowej i dwóch przedsiębior</w:t>
            </w:r>
            <w:r w:rsidR="00390F2A" w:rsidRPr="003746A4">
              <w:rPr>
                <w:rFonts w:ascii="Arial" w:hAnsi="Arial" w:cs="Arial"/>
                <w:sz w:val="22"/>
                <w:szCs w:val="22"/>
              </w:rPr>
              <w:t>stw</w:t>
            </w:r>
            <w:r w:rsidRPr="003746A4">
              <w:rPr>
                <w:rFonts w:ascii="Arial" w:hAnsi="Arial" w:cs="Arial"/>
                <w:sz w:val="22"/>
                <w:szCs w:val="22"/>
              </w:rPr>
              <w:t>;</w:t>
            </w:r>
          </w:p>
          <w:p w14:paraId="78D60C3B" w14:textId="77777777" w:rsidR="00C57469" w:rsidRPr="003746A4" w:rsidRDefault="00D8548D" w:rsidP="003746A4">
            <w:pPr>
              <w:pStyle w:val="Akapitzlist"/>
              <w:numPr>
                <w:ilvl w:val="0"/>
                <w:numId w:val="24"/>
              </w:numPr>
              <w:rPr>
                <w:rFonts w:ascii="Arial" w:hAnsi="Arial" w:cs="Arial"/>
                <w:sz w:val="22"/>
                <w:szCs w:val="22"/>
              </w:rPr>
            </w:pPr>
            <w:r w:rsidRPr="003746A4">
              <w:rPr>
                <w:rFonts w:ascii="Arial" w:hAnsi="Arial" w:cs="Arial"/>
                <w:sz w:val="22"/>
                <w:szCs w:val="22"/>
              </w:rPr>
              <w:t>konsorcjum złożone z jednej jednostki naukowej i trzech przedsiębior</w:t>
            </w:r>
            <w:r w:rsidR="00D37BFC" w:rsidRPr="003746A4">
              <w:rPr>
                <w:rFonts w:ascii="Arial" w:hAnsi="Arial" w:cs="Arial"/>
                <w:sz w:val="22"/>
                <w:szCs w:val="22"/>
              </w:rPr>
              <w:t>stw</w:t>
            </w:r>
            <w:r w:rsidRPr="003746A4">
              <w:rPr>
                <w:rFonts w:ascii="Arial" w:hAnsi="Arial" w:cs="Arial"/>
                <w:sz w:val="22"/>
                <w:szCs w:val="22"/>
              </w:rPr>
              <w:t>;</w:t>
            </w:r>
          </w:p>
          <w:p w14:paraId="169D620B" w14:textId="77777777" w:rsidR="003746A4" w:rsidRPr="003746A4" w:rsidRDefault="00D8548D" w:rsidP="003746A4">
            <w:pPr>
              <w:pStyle w:val="Akapitzlist"/>
              <w:numPr>
                <w:ilvl w:val="0"/>
                <w:numId w:val="24"/>
              </w:numPr>
              <w:rPr>
                <w:rFonts w:ascii="Arial" w:hAnsi="Arial" w:cs="Arial"/>
                <w:sz w:val="22"/>
                <w:szCs w:val="22"/>
              </w:rPr>
            </w:pPr>
            <w:r w:rsidRPr="003746A4">
              <w:rPr>
                <w:rFonts w:ascii="Arial" w:hAnsi="Arial" w:cs="Arial"/>
                <w:sz w:val="22"/>
                <w:szCs w:val="22"/>
              </w:rPr>
              <w:t>konsorcjum złożone z jednej jednostki naukowej i czterech</w:t>
            </w:r>
            <w:r w:rsidR="00D37BFC" w:rsidRPr="003746A4">
              <w:rPr>
                <w:rFonts w:ascii="Arial" w:hAnsi="Arial" w:cs="Arial"/>
                <w:sz w:val="22"/>
                <w:szCs w:val="22"/>
              </w:rPr>
              <w:t xml:space="preserve"> przedsiębiorst</w:t>
            </w:r>
            <w:r w:rsidR="003746A4" w:rsidRPr="003746A4">
              <w:rPr>
                <w:rFonts w:ascii="Arial" w:hAnsi="Arial" w:cs="Arial"/>
                <w:sz w:val="22"/>
                <w:szCs w:val="22"/>
              </w:rPr>
              <w:t>w</w:t>
            </w:r>
          </w:p>
          <w:p w14:paraId="6F703023" w14:textId="7190038D" w:rsidR="003746A4" w:rsidRPr="003746A4" w:rsidRDefault="003746A4" w:rsidP="003746A4">
            <w:pPr>
              <w:pStyle w:val="Akapitzlist"/>
              <w:numPr>
                <w:ilvl w:val="0"/>
                <w:numId w:val="24"/>
              </w:numPr>
              <w:rPr>
                <w:rFonts w:ascii="Arial" w:hAnsi="Arial" w:cs="Arial"/>
                <w:sz w:val="22"/>
                <w:szCs w:val="22"/>
              </w:rPr>
            </w:pPr>
            <w:r w:rsidRPr="003746A4">
              <w:rPr>
                <w:rFonts w:ascii="Arial" w:hAnsi="Arial" w:cs="Arial"/>
                <w:sz w:val="22"/>
                <w:szCs w:val="22"/>
              </w:rPr>
              <w:t>konsorcjum złożone z dwóch jednostek naukowych i dwóch przedsiębiorstw;</w:t>
            </w:r>
          </w:p>
          <w:p w14:paraId="294E74B9" w14:textId="1754E867" w:rsidR="00D8548D" w:rsidRPr="00C26001" w:rsidRDefault="003746A4" w:rsidP="003746A4">
            <w:pPr>
              <w:pStyle w:val="Akapitzlist"/>
              <w:numPr>
                <w:ilvl w:val="0"/>
                <w:numId w:val="24"/>
              </w:numPr>
              <w:rPr>
                <w:rFonts w:ascii="Arial" w:hAnsi="Arial" w:cs="Arial"/>
                <w:sz w:val="22"/>
                <w:szCs w:val="22"/>
              </w:rPr>
            </w:pPr>
            <w:r w:rsidRPr="003746A4">
              <w:rPr>
                <w:rFonts w:ascii="Arial" w:hAnsi="Arial" w:cs="Arial"/>
                <w:sz w:val="22"/>
                <w:szCs w:val="22"/>
              </w:rPr>
              <w:t xml:space="preserve">konsorcjum złożone z dwóch jednostek naukowych i trzech przedsiębiorstw. </w:t>
            </w:r>
          </w:p>
        </w:tc>
        <w:tc>
          <w:tcPr>
            <w:tcW w:w="1735" w:type="dxa"/>
            <w:gridSpan w:val="3"/>
            <w:tcBorders>
              <w:top w:val="single" w:sz="4" w:space="0" w:color="auto"/>
              <w:left w:val="single" w:sz="4" w:space="0" w:color="auto"/>
              <w:bottom w:val="single" w:sz="4" w:space="0" w:color="auto"/>
              <w:right w:val="single" w:sz="4" w:space="0" w:color="auto"/>
            </w:tcBorders>
            <w:vAlign w:val="center"/>
          </w:tcPr>
          <w:p w14:paraId="41E0AEA7" w14:textId="77777777"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lastRenderedPageBreak/>
              <w:t>TAK/NIE</w:t>
            </w:r>
          </w:p>
        </w:tc>
      </w:tr>
      <w:tr w:rsidR="009056AF" w:rsidRPr="00C32473" w14:paraId="2C131820" w14:textId="77777777" w:rsidTr="0049540D">
        <w:trPr>
          <w:trHeight w:val="284"/>
        </w:trPr>
        <w:tc>
          <w:tcPr>
            <w:tcW w:w="14459" w:type="dxa"/>
            <w:gridSpan w:val="9"/>
            <w:tcBorders>
              <w:top w:val="single" w:sz="4" w:space="0" w:color="000000"/>
              <w:left w:val="single" w:sz="4" w:space="0" w:color="000000"/>
              <w:bottom w:val="single" w:sz="4" w:space="0" w:color="000000"/>
              <w:right w:val="single" w:sz="4" w:space="0" w:color="auto"/>
            </w:tcBorders>
            <w:shd w:val="clear" w:color="auto" w:fill="DBE5F1"/>
          </w:tcPr>
          <w:p w14:paraId="058DCD8C" w14:textId="2EC7023C" w:rsidR="009056AF" w:rsidRPr="00C32473" w:rsidRDefault="009056AF" w:rsidP="0049540D">
            <w:pPr>
              <w:keepNext/>
              <w:keepLines/>
              <w:suppressAutoHyphens w:val="0"/>
              <w:autoSpaceDE w:val="0"/>
              <w:autoSpaceDN w:val="0"/>
              <w:adjustRightInd w:val="0"/>
              <w:rPr>
                <w:rFonts w:ascii="Arial" w:hAnsi="Arial" w:cs="Arial"/>
                <w:b/>
                <w:lang w:eastAsia="pl-PL"/>
              </w:rPr>
            </w:pPr>
            <w:r w:rsidRPr="00C32473">
              <w:rPr>
                <w:rFonts w:ascii="Arial" w:hAnsi="Arial" w:cs="Arial"/>
                <w:b/>
                <w:sz w:val="22"/>
                <w:szCs w:val="22"/>
                <w:lang w:eastAsia="pl-PL"/>
              </w:rPr>
              <w:lastRenderedPageBreak/>
              <w:t>Kryteria formalne - Projekt:</w:t>
            </w:r>
          </w:p>
        </w:tc>
      </w:tr>
      <w:tr w:rsidR="009056AF" w:rsidRPr="00C32473" w14:paraId="735FC469" w14:textId="77777777" w:rsidTr="0049540D">
        <w:trPr>
          <w:trHeight w:val="284"/>
        </w:trPr>
        <w:tc>
          <w:tcPr>
            <w:tcW w:w="817" w:type="dxa"/>
            <w:gridSpan w:val="3"/>
            <w:tcBorders>
              <w:top w:val="single" w:sz="4" w:space="0" w:color="000000"/>
              <w:left w:val="single" w:sz="4" w:space="0" w:color="000000"/>
              <w:bottom w:val="single" w:sz="4" w:space="0" w:color="000000"/>
            </w:tcBorders>
          </w:tcPr>
          <w:p w14:paraId="73915A2A" w14:textId="77777777" w:rsidR="009056AF" w:rsidRPr="00C32473" w:rsidRDefault="009056AF" w:rsidP="0049540D">
            <w:pPr>
              <w:keepNext/>
              <w:tabs>
                <w:tab w:val="left" w:pos="540"/>
              </w:tabs>
              <w:suppressAutoHyphens w:val="0"/>
              <w:snapToGrid w:val="0"/>
              <w:rPr>
                <w:rFonts w:ascii="Arial" w:hAnsi="Arial" w:cs="Arial"/>
                <w:b/>
                <w:bCs/>
                <w:lang w:eastAsia="pl-PL"/>
              </w:rPr>
            </w:pPr>
            <w:r w:rsidRPr="00C32473">
              <w:rPr>
                <w:rFonts w:ascii="Arial" w:hAnsi="Arial" w:cs="Arial"/>
                <w:b/>
                <w:bCs/>
                <w:sz w:val="22"/>
                <w:szCs w:val="22"/>
                <w:lang w:eastAsia="pl-PL"/>
              </w:rPr>
              <w:t>1.</w:t>
            </w:r>
          </w:p>
        </w:tc>
        <w:tc>
          <w:tcPr>
            <w:tcW w:w="2869" w:type="dxa"/>
            <w:gridSpan w:val="2"/>
            <w:tcBorders>
              <w:top w:val="single" w:sz="4" w:space="0" w:color="000000"/>
              <w:left w:val="single" w:sz="4" w:space="0" w:color="000000"/>
              <w:bottom w:val="single" w:sz="4" w:space="0" w:color="000000"/>
            </w:tcBorders>
          </w:tcPr>
          <w:p w14:paraId="2A3CF598" w14:textId="77777777" w:rsidR="009056AF" w:rsidRPr="00C32473" w:rsidRDefault="009056AF" w:rsidP="0049540D">
            <w:pPr>
              <w:keepNext/>
              <w:suppressAutoHyphens w:val="0"/>
              <w:autoSpaceDE w:val="0"/>
              <w:snapToGrid w:val="0"/>
              <w:rPr>
                <w:rFonts w:ascii="Arial" w:hAnsi="Arial" w:cs="Arial"/>
                <w:lang w:eastAsia="pl-PL"/>
              </w:rPr>
            </w:pPr>
            <w:r w:rsidRPr="00C32473">
              <w:rPr>
                <w:rFonts w:ascii="Arial" w:hAnsi="Arial" w:cs="Arial"/>
                <w:sz w:val="22"/>
                <w:szCs w:val="22"/>
                <w:lang w:eastAsia="pl-PL"/>
              </w:rPr>
              <w:t xml:space="preserve">Projekt jest realizowany </w:t>
            </w:r>
            <w:r w:rsidRPr="00C32473">
              <w:rPr>
                <w:rFonts w:ascii="Arial" w:hAnsi="Arial" w:cs="Arial"/>
                <w:sz w:val="22"/>
                <w:szCs w:val="22"/>
                <w:lang w:eastAsia="pl-PL"/>
              </w:rPr>
              <w:br/>
              <w:t>na terytorium Rzeczypospolitej Polskiej</w:t>
            </w:r>
          </w:p>
        </w:tc>
        <w:tc>
          <w:tcPr>
            <w:tcW w:w="9072" w:type="dxa"/>
            <w:gridSpan w:val="2"/>
            <w:tcBorders>
              <w:top w:val="single" w:sz="4" w:space="0" w:color="000000"/>
              <w:left w:val="single" w:sz="4" w:space="0" w:color="000000"/>
              <w:bottom w:val="single" w:sz="4" w:space="0" w:color="000000"/>
              <w:right w:val="single" w:sz="4" w:space="0" w:color="auto"/>
            </w:tcBorders>
          </w:tcPr>
          <w:p w14:paraId="7FA69744" w14:textId="77777777" w:rsidR="009056AF" w:rsidRPr="00C32473" w:rsidRDefault="009056AF" w:rsidP="0049540D">
            <w:pPr>
              <w:keepNext/>
              <w:keepLines/>
              <w:suppressAutoHyphens w:val="0"/>
              <w:autoSpaceDE w:val="0"/>
              <w:snapToGrid w:val="0"/>
              <w:jc w:val="both"/>
              <w:rPr>
                <w:rFonts w:ascii="Arial" w:hAnsi="Arial" w:cs="Arial"/>
                <w:lang w:eastAsia="pl-PL"/>
              </w:rPr>
            </w:pPr>
            <w:r w:rsidRPr="00C32473">
              <w:rPr>
                <w:rFonts w:ascii="Arial" w:hAnsi="Arial" w:cs="Arial"/>
                <w:sz w:val="22"/>
                <w:szCs w:val="22"/>
                <w:lang w:eastAsia="pl-PL"/>
              </w:rPr>
              <w:t xml:space="preserve">Wskazane we wniosku miejsce realizacji projektu znajduje się na terytorium Rzeczypospolitej Polskiej. </w:t>
            </w:r>
          </w:p>
          <w:p w14:paraId="3505FDBF" w14:textId="77777777" w:rsidR="009056AF" w:rsidRPr="00C32473" w:rsidRDefault="009056AF" w:rsidP="0049540D">
            <w:pPr>
              <w:keepNext/>
              <w:keepLines/>
              <w:suppressAutoHyphens w:val="0"/>
              <w:autoSpaceDE w:val="0"/>
              <w:snapToGrid w:val="0"/>
              <w:ind w:left="720"/>
              <w:jc w:val="both"/>
              <w:rPr>
                <w:rFonts w:ascii="Arial" w:hAnsi="Arial" w:cs="Arial"/>
                <w:lang w:eastAsia="pl-PL"/>
              </w:rPr>
            </w:pPr>
            <w:r w:rsidRPr="00C32473">
              <w:rPr>
                <w:rFonts w:ascii="Arial" w:hAnsi="Arial" w:cs="Arial"/>
                <w:sz w:val="22"/>
                <w:szCs w:val="22"/>
                <w:lang w:eastAsia="pl-PL"/>
              </w:rPr>
              <w:t xml:space="preserve"> </w:t>
            </w:r>
          </w:p>
          <w:p w14:paraId="41E44D8C" w14:textId="3A7859CD" w:rsidR="00315B33" w:rsidRPr="00BE7B9B" w:rsidRDefault="009056AF" w:rsidP="0049540D">
            <w:pPr>
              <w:keepNext/>
              <w:keepLines/>
              <w:suppressAutoHyphens w:val="0"/>
              <w:autoSpaceDE w:val="0"/>
              <w:snapToGrid w:val="0"/>
              <w:jc w:val="both"/>
              <w:rPr>
                <w:rFonts w:ascii="Arial" w:hAnsi="Arial" w:cs="Arial"/>
                <w:lang w:eastAsia="pl-PL"/>
              </w:rPr>
            </w:pPr>
            <w:r w:rsidRPr="0028301C">
              <w:rPr>
                <w:rFonts w:ascii="Arial" w:hAnsi="Arial" w:cs="Arial"/>
                <w:sz w:val="22"/>
                <w:szCs w:val="22"/>
                <w:lang w:eastAsia="pl-PL"/>
              </w:rPr>
              <w:t xml:space="preserve">W przypadku zlecenia przez </w:t>
            </w:r>
            <w:r w:rsidR="00390F2A">
              <w:rPr>
                <w:rFonts w:ascii="Arial" w:hAnsi="Arial" w:cs="Arial"/>
                <w:sz w:val="22"/>
                <w:szCs w:val="22"/>
                <w:lang w:eastAsia="pl-PL"/>
              </w:rPr>
              <w:t>przedsiębiorstwo</w:t>
            </w:r>
            <w:r w:rsidR="00390F2A" w:rsidRPr="0028301C">
              <w:rPr>
                <w:rFonts w:ascii="Arial" w:hAnsi="Arial" w:cs="Arial"/>
                <w:sz w:val="22"/>
                <w:szCs w:val="22"/>
                <w:lang w:eastAsia="pl-PL"/>
              </w:rPr>
              <w:t xml:space="preserve"> </w:t>
            </w:r>
            <w:r w:rsidRPr="0028301C">
              <w:rPr>
                <w:rFonts w:ascii="Arial" w:hAnsi="Arial" w:cs="Arial"/>
                <w:sz w:val="22"/>
                <w:szCs w:val="22"/>
                <w:lang w:eastAsia="pl-PL"/>
              </w:rPr>
              <w:t xml:space="preserve">realizacji usług – w szczególności prac badawczych – zagranicznemu wykonawcy, </w:t>
            </w:r>
            <w:r w:rsidRPr="00BE7B9B">
              <w:rPr>
                <w:rFonts w:ascii="Arial" w:hAnsi="Arial" w:cs="Arial"/>
                <w:sz w:val="22"/>
                <w:szCs w:val="22"/>
                <w:lang w:eastAsia="pl-PL"/>
              </w:rPr>
              <w:t xml:space="preserve">warunek uznaje się za spełniony.  </w:t>
            </w:r>
          </w:p>
          <w:p w14:paraId="6E7FC06F" w14:textId="1AC31A20" w:rsidR="009056AF" w:rsidRPr="00C32473" w:rsidRDefault="009056AF" w:rsidP="0049540D">
            <w:pPr>
              <w:keepNext/>
              <w:keepLines/>
              <w:suppressAutoHyphens w:val="0"/>
              <w:autoSpaceDE w:val="0"/>
              <w:snapToGrid w:val="0"/>
              <w:jc w:val="both"/>
              <w:rPr>
                <w:rFonts w:ascii="Arial" w:hAnsi="Arial" w:cs="Arial"/>
                <w:lang w:eastAsia="pl-PL"/>
              </w:rPr>
            </w:pPr>
            <w:r w:rsidRPr="00BE7B9B">
              <w:rPr>
                <w:rFonts w:ascii="Arial" w:hAnsi="Arial" w:cs="Arial"/>
                <w:sz w:val="22"/>
                <w:szCs w:val="22"/>
                <w:lang w:eastAsia="pl-PL"/>
              </w:rPr>
              <w:t xml:space="preserve">W ramach realizacji projektu </w:t>
            </w:r>
            <w:r w:rsidR="00315B33" w:rsidRPr="00BE7B9B">
              <w:rPr>
                <w:rFonts w:ascii="Arial" w:hAnsi="Arial" w:cs="Arial"/>
                <w:sz w:val="22"/>
                <w:szCs w:val="22"/>
                <w:lang w:eastAsia="pl-PL"/>
              </w:rPr>
              <w:t xml:space="preserve">jedynie </w:t>
            </w:r>
            <w:r w:rsidR="00390F2A" w:rsidRPr="00BE7B9B">
              <w:rPr>
                <w:rFonts w:ascii="Arial" w:hAnsi="Arial" w:cs="Arial"/>
                <w:sz w:val="22"/>
                <w:szCs w:val="22"/>
                <w:lang w:eastAsia="pl-PL"/>
              </w:rPr>
              <w:t>przedsiębior</w:t>
            </w:r>
            <w:r w:rsidR="00390F2A">
              <w:rPr>
                <w:rFonts w:ascii="Arial" w:hAnsi="Arial" w:cs="Arial"/>
                <w:sz w:val="22"/>
                <w:szCs w:val="22"/>
                <w:lang w:eastAsia="pl-PL"/>
              </w:rPr>
              <w:t xml:space="preserve">stwo </w:t>
            </w:r>
            <w:r w:rsidRPr="00BE7B9B">
              <w:rPr>
                <w:rFonts w:ascii="Arial" w:hAnsi="Arial" w:cs="Arial"/>
                <w:sz w:val="22"/>
                <w:szCs w:val="22"/>
                <w:lang w:eastAsia="pl-PL"/>
              </w:rPr>
              <w:t xml:space="preserve">może powierzyć </w:t>
            </w:r>
            <w:r w:rsidR="00390F2A" w:rsidRPr="00BE7B9B">
              <w:rPr>
                <w:rFonts w:ascii="Arial" w:hAnsi="Arial" w:cs="Arial"/>
                <w:sz w:val="22"/>
                <w:szCs w:val="22"/>
                <w:lang w:eastAsia="pl-PL"/>
              </w:rPr>
              <w:t xml:space="preserve"> podwykonawcy </w:t>
            </w:r>
            <w:r w:rsidRPr="00BE7B9B">
              <w:rPr>
                <w:rFonts w:ascii="Arial" w:hAnsi="Arial" w:cs="Arial"/>
                <w:sz w:val="22"/>
                <w:szCs w:val="22"/>
                <w:lang w:eastAsia="pl-PL"/>
              </w:rPr>
              <w:t xml:space="preserve">realizację części prac B+R w projekcie. </w:t>
            </w:r>
          </w:p>
          <w:p w14:paraId="36065497" w14:textId="77777777" w:rsidR="009056AF" w:rsidRPr="00C32473" w:rsidRDefault="009056AF" w:rsidP="0049540D">
            <w:pPr>
              <w:keepNext/>
              <w:keepLines/>
              <w:suppressAutoHyphens w:val="0"/>
              <w:autoSpaceDE w:val="0"/>
              <w:snapToGrid w:val="0"/>
              <w:jc w:val="both"/>
              <w:rPr>
                <w:rFonts w:ascii="Arial" w:hAnsi="Arial" w:cs="Arial"/>
                <w:lang w:eastAsia="pl-PL"/>
              </w:rPr>
            </w:pPr>
          </w:p>
          <w:p w14:paraId="2BE7FED9" w14:textId="1815BC70" w:rsidR="009056AF" w:rsidRPr="00C32473" w:rsidRDefault="009056AF" w:rsidP="001A597B">
            <w:pPr>
              <w:suppressAutoHyphens w:val="0"/>
              <w:autoSpaceDE w:val="0"/>
              <w:autoSpaceDN w:val="0"/>
              <w:adjustRightInd w:val="0"/>
              <w:jc w:val="both"/>
              <w:rPr>
                <w:rFonts w:ascii="Arial" w:hAnsi="Arial" w:cs="Arial"/>
                <w:lang w:eastAsia="pl-PL"/>
              </w:rPr>
            </w:pPr>
            <w:r w:rsidRPr="00C32473">
              <w:rPr>
                <w:rFonts w:ascii="Arial" w:hAnsi="Arial" w:cs="Arial"/>
                <w:sz w:val="22"/>
                <w:szCs w:val="22"/>
                <w:lang w:eastAsia="pl-PL"/>
              </w:rPr>
              <w:t xml:space="preserve">Warunek ten jest spełniony w przypadku realizacji projektu w ramach tzw. „skutecznej współpracy” przez </w:t>
            </w:r>
            <w:r w:rsidR="00C96E59" w:rsidRPr="00C32473">
              <w:rPr>
                <w:rFonts w:ascii="Arial" w:hAnsi="Arial" w:cs="Arial"/>
                <w:sz w:val="22"/>
                <w:szCs w:val="22"/>
                <w:lang w:eastAsia="pl-PL"/>
              </w:rPr>
              <w:t>dw</w:t>
            </w:r>
            <w:r w:rsidR="00C96E59">
              <w:rPr>
                <w:rFonts w:ascii="Arial" w:hAnsi="Arial" w:cs="Arial"/>
                <w:sz w:val="22"/>
                <w:szCs w:val="22"/>
                <w:lang w:eastAsia="pl-PL"/>
              </w:rPr>
              <w:t>a</w:t>
            </w:r>
            <w:r w:rsidR="00C96E59" w:rsidRPr="00C32473">
              <w:rPr>
                <w:rFonts w:ascii="Arial" w:hAnsi="Arial" w:cs="Arial"/>
                <w:sz w:val="22"/>
                <w:szCs w:val="22"/>
                <w:lang w:eastAsia="pl-PL"/>
              </w:rPr>
              <w:t xml:space="preserve"> niepowiązan</w:t>
            </w:r>
            <w:r w:rsidR="00C96E59">
              <w:rPr>
                <w:rFonts w:ascii="Arial" w:hAnsi="Arial" w:cs="Arial"/>
                <w:sz w:val="22"/>
                <w:szCs w:val="22"/>
                <w:lang w:eastAsia="pl-PL"/>
              </w:rPr>
              <w:t>e</w:t>
            </w:r>
            <w:r w:rsidR="00C96E59" w:rsidRPr="00C32473">
              <w:rPr>
                <w:rFonts w:ascii="Arial" w:hAnsi="Arial" w:cs="Arial"/>
                <w:sz w:val="22"/>
                <w:szCs w:val="22"/>
                <w:lang w:eastAsia="pl-PL"/>
              </w:rPr>
              <w:t xml:space="preserve"> </w:t>
            </w:r>
            <w:r w:rsidRPr="00C32473">
              <w:rPr>
                <w:rFonts w:ascii="Arial" w:hAnsi="Arial" w:cs="Arial"/>
                <w:sz w:val="22"/>
                <w:szCs w:val="22"/>
                <w:lang w:eastAsia="pl-PL"/>
              </w:rPr>
              <w:t>ze sobą przedsiębior</w:t>
            </w:r>
            <w:r w:rsidR="00C96E59">
              <w:rPr>
                <w:rFonts w:ascii="Arial" w:hAnsi="Arial" w:cs="Arial"/>
                <w:sz w:val="22"/>
                <w:szCs w:val="22"/>
                <w:lang w:eastAsia="pl-PL"/>
              </w:rPr>
              <w:t>stwa</w:t>
            </w:r>
            <w:r w:rsidRPr="00C32473">
              <w:rPr>
                <w:rFonts w:ascii="Arial" w:hAnsi="Arial" w:cs="Arial"/>
                <w:sz w:val="22"/>
                <w:szCs w:val="22"/>
                <w:lang w:eastAsia="pl-PL"/>
              </w:rPr>
              <w:t xml:space="preserve"> wspólnie w co najmniej dwóch państwach członkowskich UE</w:t>
            </w:r>
            <w:r w:rsidR="00023CB4">
              <w:t xml:space="preserve"> </w:t>
            </w:r>
            <w:r w:rsidR="00023CB4" w:rsidRPr="00023CB4">
              <w:rPr>
                <w:rFonts w:ascii="Arial" w:hAnsi="Arial" w:cs="Arial"/>
                <w:sz w:val="22"/>
                <w:szCs w:val="22"/>
                <w:lang w:eastAsia="pl-PL"/>
              </w:rPr>
              <w:t>lub w państwie członkowskim i w państwie umaw</w:t>
            </w:r>
            <w:r w:rsidR="00023CB4">
              <w:rPr>
                <w:rFonts w:ascii="Arial" w:hAnsi="Arial" w:cs="Arial"/>
                <w:sz w:val="22"/>
                <w:szCs w:val="22"/>
                <w:lang w:eastAsia="pl-PL"/>
              </w:rPr>
              <w:t xml:space="preserve">iającej się strony Porozumienia </w:t>
            </w:r>
            <w:r w:rsidR="00023CB4" w:rsidRPr="00023CB4">
              <w:rPr>
                <w:rFonts w:ascii="Arial" w:hAnsi="Arial" w:cs="Arial"/>
                <w:sz w:val="22"/>
                <w:szCs w:val="22"/>
                <w:lang w:eastAsia="pl-PL"/>
              </w:rPr>
              <w:t>EOG</w:t>
            </w:r>
            <w:r w:rsidRPr="00C32473">
              <w:rPr>
                <w:rFonts w:ascii="Arial" w:hAnsi="Arial" w:cs="Arial"/>
                <w:sz w:val="22"/>
                <w:szCs w:val="22"/>
                <w:lang w:eastAsia="pl-PL"/>
              </w:rPr>
              <w:t xml:space="preserve">, zgodnie z </w:t>
            </w:r>
            <w:r>
              <w:rPr>
                <w:rFonts w:ascii="Arial" w:hAnsi="Arial" w:cs="Arial"/>
                <w:sz w:val="22"/>
                <w:szCs w:val="22"/>
                <w:lang w:eastAsia="pl-PL"/>
              </w:rPr>
              <w:t>art. 2 pkt</w:t>
            </w:r>
            <w:r w:rsidRPr="00C32473">
              <w:rPr>
                <w:rFonts w:ascii="Arial" w:hAnsi="Arial" w:cs="Arial"/>
                <w:sz w:val="22"/>
                <w:szCs w:val="22"/>
                <w:lang w:eastAsia="pl-PL"/>
              </w:rPr>
              <w:t xml:space="preserve"> 90 Rozporządzenia KE (UE) </w:t>
            </w:r>
            <w:r w:rsidR="001A597B">
              <w:rPr>
                <w:rFonts w:ascii="Arial" w:hAnsi="Arial" w:cs="Arial"/>
                <w:sz w:val="22"/>
                <w:szCs w:val="22"/>
                <w:lang w:eastAsia="pl-PL"/>
              </w:rPr>
              <w:t>n</w:t>
            </w:r>
            <w:r w:rsidR="00E13FEF">
              <w:rPr>
                <w:rFonts w:ascii="Arial" w:hAnsi="Arial" w:cs="Arial"/>
                <w:sz w:val="22"/>
                <w:szCs w:val="22"/>
                <w:lang w:eastAsia="pl-PL"/>
              </w:rPr>
              <w:t>r</w:t>
            </w:r>
            <w:r w:rsidRPr="00C32473">
              <w:rPr>
                <w:rFonts w:ascii="Arial" w:hAnsi="Arial" w:cs="Arial"/>
                <w:sz w:val="22"/>
                <w:szCs w:val="22"/>
                <w:lang w:eastAsia="pl-PL"/>
              </w:rPr>
              <w:t xml:space="preserve"> 651/2014 uznającego niektóre rodzaje pomocy za zgodne z rynkiem wewnętrznym w zastosowaniu art. 107 i 108 Traktatu.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E288413" w14:textId="77777777"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t>TAK/NIE</w:t>
            </w:r>
          </w:p>
        </w:tc>
      </w:tr>
      <w:tr w:rsidR="009056AF" w:rsidRPr="00C32473" w14:paraId="069D816E" w14:textId="77777777" w:rsidTr="0049540D">
        <w:trPr>
          <w:trHeight w:val="284"/>
        </w:trPr>
        <w:tc>
          <w:tcPr>
            <w:tcW w:w="817" w:type="dxa"/>
            <w:gridSpan w:val="3"/>
            <w:tcBorders>
              <w:top w:val="single" w:sz="4" w:space="0" w:color="000000"/>
              <w:left w:val="single" w:sz="4" w:space="0" w:color="000000"/>
              <w:bottom w:val="single" w:sz="4" w:space="0" w:color="000000"/>
            </w:tcBorders>
          </w:tcPr>
          <w:p w14:paraId="3BFEE58F" w14:textId="77777777" w:rsidR="009056AF" w:rsidRPr="00C32473" w:rsidRDefault="009056AF" w:rsidP="0049540D">
            <w:pPr>
              <w:keepNext/>
              <w:tabs>
                <w:tab w:val="left" w:pos="540"/>
              </w:tabs>
              <w:suppressAutoHyphens w:val="0"/>
              <w:snapToGrid w:val="0"/>
              <w:rPr>
                <w:rFonts w:ascii="Arial" w:hAnsi="Arial" w:cs="Arial"/>
                <w:b/>
                <w:bCs/>
                <w:lang w:eastAsia="pl-PL"/>
              </w:rPr>
            </w:pPr>
            <w:r w:rsidRPr="00C32473">
              <w:rPr>
                <w:rFonts w:ascii="Arial" w:hAnsi="Arial" w:cs="Arial"/>
                <w:b/>
                <w:bCs/>
                <w:sz w:val="22"/>
                <w:szCs w:val="22"/>
                <w:lang w:eastAsia="pl-PL"/>
              </w:rPr>
              <w:t>2.</w:t>
            </w:r>
          </w:p>
        </w:tc>
        <w:tc>
          <w:tcPr>
            <w:tcW w:w="2869" w:type="dxa"/>
            <w:gridSpan w:val="2"/>
            <w:tcBorders>
              <w:top w:val="single" w:sz="4" w:space="0" w:color="000000"/>
              <w:left w:val="single" w:sz="4" w:space="0" w:color="000000"/>
              <w:bottom w:val="single" w:sz="4" w:space="0" w:color="000000"/>
            </w:tcBorders>
          </w:tcPr>
          <w:p w14:paraId="3CB96AB4" w14:textId="77777777" w:rsidR="009056AF" w:rsidRPr="00C32473" w:rsidRDefault="009056AF" w:rsidP="0049540D">
            <w:pPr>
              <w:keepNext/>
              <w:suppressAutoHyphens w:val="0"/>
              <w:autoSpaceDE w:val="0"/>
              <w:snapToGrid w:val="0"/>
              <w:rPr>
                <w:rFonts w:ascii="Arial" w:hAnsi="Arial" w:cs="Arial"/>
                <w:lang w:eastAsia="pl-PL"/>
              </w:rPr>
            </w:pPr>
            <w:r w:rsidRPr="00C32473">
              <w:rPr>
                <w:rFonts w:ascii="Arial" w:hAnsi="Arial" w:cs="Arial"/>
                <w:sz w:val="22"/>
                <w:szCs w:val="22"/>
                <w:lang w:eastAsia="pl-PL"/>
              </w:rPr>
              <w:t>Realizacja projektu mieści się w ramach czasowych PO IR</w:t>
            </w:r>
          </w:p>
        </w:tc>
        <w:tc>
          <w:tcPr>
            <w:tcW w:w="9072" w:type="dxa"/>
            <w:gridSpan w:val="2"/>
            <w:tcBorders>
              <w:top w:val="single" w:sz="4" w:space="0" w:color="000000"/>
              <w:left w:val="single" w:sz="4" w:space="0" w:color="000000"/>
              <w:bottom w:val="single" w:sz="4" w:space="0" w:color="000000"/>
              <w:right w:val="single" w:sz="4" w:space="0" w:color="auto"/>
            </w:tcBorders>
          </w:tcPr>
          <w:p w14:paraId="303F475F" w14:textId="77777777" w:rsidR="009056AF" w:rsidRPr="00C32473" w:rsidRDefault="009056AF" w:rsidP="0049540D">
            <w:pPr>
              <w:keepNext/>
              <w:keepLines/>
              <w:suppressAutoHyphens w:val="0"/>
              <w:autoSpaceDE w:val="0"/>
              <w:snapToGrid w:val="0"/>
              <w:rPr>
                <w:rFonts w:ascii="Arial" w:hAnsi="Arial" w:cs="Arial"/>
                <w:lang w:eastAsia="pl-PL"/>
              </w:rPr>
            </w:pPr>
            <w:r w:rsidRPr="00C32473">
              <w:rPr>
                <w:rFonts w:ascii="Arial" w:hAnsi="Arial" w:cs="Arial"/>
                <w:sz w:val="22"/>
                <w:szCs w:val="22"/>
                <w:lang w:eastAsia="pl-PL"/>
              </w:rPr>
              <w:t xml:space="preserve">Harmonogram realizacji projektu (tj. przeprowadzenie prac badawczo </w:t>
            </w:r>
            <w:r w:rsidRPr="00C32473">
              <w:rPr>
                <w:rFonts w:ascii="Arial" w:hAnsi="Arial" w:cs="Arial"/>
                <w:b/>
                <w:sz w:val="22"/>
                <w:szCs w:val="22"/>
                <w:lang w:eastAsia="pl-PL"/>
              </w:rPr>
              <w:t xml:space="preserve">– </w:t>
            </w:r>
            <w:r w:rsidRPr="00C32473">
              <w:rPr>
                <w:rFonts w:ascii="Arial" w:hAnsi="Arial" w:cs="Arial"/>
                <w:sz w:val="22"/>
                <w:szCs w:val="22"/>
                <w:lang w:eastAsia="pl-PL"/>
              </w:rPr>
              <w:t xml:space="preserve">rozwojowych) nie wykracza poza końcową datę okresu kwalifikowalności wydatków (tj. 31 grudnia 2023 r.).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6A1C209" w14:textId="77777777"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t>TAK/NIE</w:t>
            </w:r>
          </w:p>
        </w:tc>
      </w:tr>
      <w:tr w:rsidR="009056AF" w:rsidRPr="00C32473" w14:paraId="51F8AE51" w14:textId="77777777" w:rsidTr="0049540D">
        <w:trPr>
          <w:trHeight w:val="284"/>
        </w:trPr>
        <w:tc>
          <w:tcPr>
            <w:tcW w:w="817" w:type="dxa"/>
            <w:gridSpan w:val="3"/>
            <w:tcBorders>
              <w:top w:val="single" w:sz="4" w:space="0" w:color="000000"/>
              <w:left w:val="single" w:sz="4" w:space="0" w:color="000000"/>
              <w:bottom w:val="single" w:sz="4" w:space="0" w:color="000000"/>
            </w:tcBorders>
          </w:tcPr>
          <w:p w14:paraId="637B083D" w14:textId="77777777" w:rsidR="009056AF" w:rsidRPr="00C32473" w:rsidRDefault="009056AF" w:rsidP="0049540D">
            <w:pPr>
              <w:keepNext/>
              <w:tabs>
                <w:tab w:val="left" w:pos="540"/>
              </w:tabs>
              <w:suppressAutoHyphens w:val="0"/>
              <w:snapToGrid w:val="0"/>
              <w:rPr>
                <w:rFonts w:ascii="Arial" w:hAnsi="Arial" w:cs="Arial"/>
                <w:b/>
                <w:bCs/>
                <w:lang w:eastAsia="pl-PL"/>
              </w:rPr>
            </w:pPr>
            <w:r w:rsidRPr="00C32473">
              <w:rPr>
                <w:rFonts w:ascii="Arial" w:hAnsi="Arial" w:cs="Arial"/>
                <w:b/>
                <w:bCs/>
                <w:sz w:val="22"/>
                <w:szCs w:val="22"/>
                <w:lang w:eastAsia="pl-PL"/>
              </w:rPr>
              <w:t>3.</w:t>
            </w:r>
          </w:p>
        </w:tc>
        <w:tc>
          <w:tcPr>
            <w:tcW w:w="2869" w:type="dxa"/>
            <w:gridSpan w:val="2"/>
            <w:tcBorders>
              <w:top w:val="single" w:sz="4" w:space="0" w:color="000000"/>
              <w:left w:val="single" w:sz="4" w:space="0" w:color="000000"/>
              <w:bottom w:val="single" w:sz="4" w:space="0" w:color="000000"/>
            </w:tcBorders>
          </w:tcPr>
          <w:p w14:paraId="01F7FD9B" w14:textId="5FB0DA02" w:rsidR="009056AF" w:rsidRPr="00C32473" w:rsidRDefault="009056AF" w:rsidP="00F15BAB">
            <w:pPr>
              <w:keepNext/>
              <w:suppressAutoHyphens w:val="0"/>
              <w:autoSpaceDE w:val="0"/>
              <w:snapToGrid w:val="0"/>
              <w:rPr>
                <w:rFonts w:ascii="Arial" w:hAnsi="Arial" w:cs="Arial"/>
                <w:lang w:eastAsia="pl-PL"/>
              </w:rPr>
            </w:pPr>
            <w:r w:rsidRPr="00C32473">
              <w:rPr>
                <w:rFonts w:ascii="Arial" w:hAnsi="Arial" w:cs="Arial"/>
                <w:sz w:val="22"/>
                <w:szCs w:val="22"/>
                <w:lang w:eastAsia="pl-PL"/>
              </w:rPr>
              <w:t xml:space="preserve">Wnioskowana kwota wsparcia jest zgodna </w:t>
            </w:r>
            <w:r w:rsidRPr="00C32473">
              <w:rPr>
                <w:rFonts w:ascii="Arial" w:hAnsi="Arial" w:cs="Arial"/>
                <w:sz w:val="22"/>
                <w:szCs w:val="22"/>
                <w:lang w:eastAsia="pl-PL"/>
              </w:rPr>
              <w:br/>
              <w:t xml:space="preserve">z zasadami finansowania projektów </w:t>
            </w:r>
            <w:r w:rsidR="00F15BAB" w:rsidRPr="00C32473">
              <w:rPr>
                <w:rFonts w:ascii="Arial" w:hAnsi="Arial" w:cs="Arial"/>
                <w:sz w:val="22"/>
                <w:szCs w:val="22"/>
                <w:lang w:eastAsia="pl-PL"/>
              </w:rPr>
              <w:t>obowiązujący</w:t>
            </w:r>
            <w:r w:rsidR="00F15BAB">
              <w:rPr>
                <w:rFonts w:ascii="Arial" w:hAnsi="Arial" w:cs="Arial"/>
                <w:sz w:val="22"/>
                <w:szCs w:val="22"/>
                <w:lang w:eastAsia="pl-PL"/>
              </w:rPr>
              <w:t xml:space="preserve">mi </w:t>
            </w:r>
            <w:r w:rsidRPr="00C32473">
              <w:rPr>
                <w:rFonts w:ascii="Arial" w:hAnsi="Arial" w:cs="Arial"/>
                <w:sz w:val="22"/>
                <w:szCs w:val="22"/>
                <w:lang w:eastAsia="pl-PL"/>
              </w:rPr>
              <w:lastRenderedPageBreak/>
              <w:t>dla działania</w:t>
            </w:r>
          </w:p>
        </w:tc>
        <w:tc>
          <w:tcPr>
            <w:tcW w:w="9072" w:type="dxa"/>
            <w:gridSpan w:val="2"/>
            <w:tcBorders>
              <w:top w:val="single" w:sz="4" w:space="0" w:color="000000"/>
              <w:left w:val="single" w:sz="4" w:space="0" w:color="000000"/>
              <w:bottom w:val="single" w:sz="4" w:space="0" w:color="000000"/>
              <w:right w:val="single" w:sz="4" w:space="0" w:color="auto"/>
            </w:tcBorders>
          </w:tcPr>
          <w:p w14:paraId="21C8D6F0" w14:textId="77777777" w:rsidR="009056AF" w:rsidRPr="00C32473" w:rsidRDefault="009056AF" w:rsidP="0049540D">
            <w:pPr>
              <w:keepNext/>
              <w:keepLines/>
              <w:suppressAutoHyphens w:val="0"/>
              <w:autoSpaceDE w:val="0"/>
              <w:snapToGrid w:val="0"/>
              <w:jc w:val="both"/>
              <w:rPr>
                <w:rFonts w:ascii="Arial" w:hAnsi="Arial" w:cs="Arial"/>
                <w:lang w:eastAsia="pl-PL"/>
              </w:rPr>
            </w:pPr>
            <w:r w:rsidRPr="00C32473">
              <w:rPr>
                <w:rFonts w:ascii="Arial" w:hAnsi="Arial" w:cs="Arial"/>
                <w:sz w:val="22"/>
                <w:szCs w:val="22"/>
                <w:lang w:eastAsia="pl-PL"/>
              </w:rPr>
              <w:lastRenderedPageBreak/>
              <w:t>Wnioskodawca właściwie wyliczył wnioskowaną kwotę dofinansowania zgodnie z:</w:t>
            </w:r>
          </w:p>
          <w:p w14:paraId="30EA6E70" w14:textId="4AFB412F" w:rsidR="009056AF" w:rsidRPr="00C32473" w:rsidRDefault="009056AF" w:rsidP="00816B0D">
            <w:pPr>
              <w:keepNext/>
              <w:keepLines/>
              <w:numPr>
                <w:ilvl w:val="0"/>
                <w:numId w:val="15"/>
              </w:numPr>
              <w:suppressAutoHyphens w:val="0"/>
              <w:autoSpaceDE w:val="0"/>
              <w:ind w:left="283" w:hanging="283"/>
              <w:jc w:val="both"/>
              <w:rPr>
                <w:rFonts w:ascii="Arial" w:hAnsi="Arial" w:cs="Arial"/>
                <w:lang w:eastAsia="pl-PL"/>
              </w:rPr>
            </w:pPr>
            <w:r w:rsidRPr="00C32473">
              <w:rPr>
                <w:rFonts w:ascii="Arial" w:hAnsi="Arial" w:cs="Arial"/>
                <w:sz w:val="22"/>
                <w:szCs w:val="22"/>
                <w:lang w:eastAsia="pl-PL"/>
              </w:rPr>
              <w:t xml:space="preserve">limitem dot. minimalnej </w:t>
            </w:r>
            <w:r w:rsidRPr="003746A4">
              <w:rPr>
                <w:rFonts w:ascii="Arial" w:hAnsi="Arial" w:cs="Arial"/>
                <w:sz w:val="22"/>
                <w:szCs w:val="22"/>
                <w:lang w:eastAsia="pl-PL"/>
              </w:rPr>
              <w:t xml:space="preserve">wartości </w:t>
            </w:r>
            <w:r w:rsidR="0097428A" w:rsidRPr="003746A4">
              <w:rPr>
                <w:rFonts w:ascii="Arial" w:hAnsi="Arial" w:cs="Arial"/>
                <w:sz w:val="22"/>
                <w:szCs w:val="22"/>
                <w:lang w:eastAsia="pl-PL"/>
              </w:rPr>
              <w:t>kosztów kwalifikowanych</w:t>
            </w:r>
            <w:r w:rsidR="0097428A">
              <w:rPr>
                <w:rFonts w:ascii="Arial" w:hAnsi="Arial" w:cs="Arial"/>
                <w:sz w:val="22"/>
                <w:szCs w:val="22"/>
                <w:lang w:eastAsia="pl-PL"/>
              </w:rPr>
              <w:t xml:space="preserve"> </w:t>
            </w:r>
            <w:r w:rsidR="008D186B">
              <w:rPr>
                <w:rFonts w:ascii="Arial" w:hAnsi="Arial" w:cs="Arial"/>
                <w:sz w:val="22"/>
                <w:szCs w:val="22"/>
                <w:lang w:eastAsia="pl-PL"/>
              </w:rPr>
              <w:t xml:space="preserve"> </w:t>
            </w:r>
            <w:r w:rsidR="0097428A">
              <w:rPr>
                <w:rFonts w:ascii="Arial" w:hAnsi="Arial" w:cs="Arial"/>
                <w:sz w:val="22"/>
                <w:szCs w:val="22"/>
                <w:lang w:eastAsia="pl-PL"/>
              </w:rPr>
              <w:t>-</w:t>
            </w:r>
            <w:r w:rsidR="00023CB4">
              <w:rPr>
                <w:rFonts w:ascii="Arial" w:hAnsi="Arial" w:cs="Arial"/>
                <w:sz w:val="22"/>
                <w:szCs w:val="22"/>
                <w:lang w:eastAsia="pl-PL"/>
              </w:rPr>
              <w:t xml:space="preserve"> </w:t>
            </w:r>
            <w:r w:rsidR="004E09B2">
              <w:rPr>
                <w:rFonts w:ascii="Arial" w:hAnsi="Arial" w:cs="Arial"/>
                <w:sz w:val="22"/>
                <w:szCs w:val="22"/>
                <w:lang w:eastAsia="pl-PL"/>
              </w:rPr>
              <w:t>2 mln PLN</w:t>
            </w:r>
            <w:r w:rsidRPr="00C32473">
              <w:rPr>
                <w:rFonts w:ascii="Arial" w:hAnsi="Arial" w:cs="Arial"/>
                <w:sz w:val="22"/>
                <w:szCs w:val="22"/>
                <w:lang w:eastAsia="pl-PL"/>
              </w:rPr>
              <w:t>;</w:t>
            </w:r>
          </w:p>
          <w:p w14:paraId="649C8E3A" w14:textId="36EBC6F3" w:rsidR="009056AF" w:rsidRPr="00917E91" w:rsidRDefault="00816B0D" w:rsidP="004D402B">
            <w:pPr>
              <w:keepNext/>
              <w:keepLines/>
              <w:numPr>
                <w:ilvl w:val="0"/>
                <w:numId w:val="15"/>
              </w:numPr>
              <w:suppressAutoHyphens w:val="0"/>
              <w:autoSpaceDE w:val="0"/>
              <w:ind w:left="283" w:hanging="249"/>
              <w:jc w:val="both"/>
              <w:rPr>
                <w:rFonts w:ascii="Arial" w:hAnsi="Arial" w:cs="Arial"/>
                <w:lang w:eastAsia="pl-PL"/>
              </w:rPr>
            </w:pPr>
            <w:r>
              <w:rPr>
                <w:rFonts w:ascii="Arial" w:hAnsi="Arial" w:cs="Arial"/>
                <w:sz w:val="22"/>
                <w:szCs w:val="22"/>
                <w:lang w:eastAsia="pl-PL"/>
              </w:rPr>
              <w:t xml:space="preserve"> </w:t>
            </w:r>
            <w:r w:rsidR="009056AF" w:rsidRPr="00C32473">
              <w:rPr>
                <w:rFonts w:ascii="Arial" w:hAnsi="Arial" w:cs="Arial"/>
                <w:sz w:val="22"/>
                <w:szCs w:val="22"/>
                <w:lang w:eastAsia="pl-PL"/>
              </w:rPr>
              <w:t>limitem dot. maksymalnej wartości dofinansowania</w:t>
            </w:r>
            <w:r w:rsidR="009056AF" w:rsidRPr="00C32473">
              <w:rPr>
                <w:rFonts w:ascii="Calibri" w:hAnsi="Calibri"/>
                <w:lang w:eastAsia="pl-PL"/>
              </w:rPr>
              <w:t xml:space="preserve"> </w:t>
            </w:r>
            <w:r w:rsidR="009056AF" w:rsidRPr="00C32473">
              <w:rPr>
                <w:rFonts w:ascii="Arial" w:hAnsi="Arial" w:cs="Arial"/>
                <w:sz w:val="22"/>
                <w:szCs w:val="22"/>
                <w:lang w:eastAsia="pl-PL"/>
              </w:rPr>
              <w:t>na jeden projekt</w:t>
            </w:r>
            <w:r w:rsidR="00B4159D">
              <w:rPr>
                <w:rFonts w:ascii="Arial" w:hAnsi="Arial" w:cs="Arial"/>
                <w:sz w:val="22"/>
                <w:szCs w:val="22"/>
                <w:lang w:eastAsia="pl-PL"/>
              </w:rPr>
              <w:t xml:space="preserve"> w wysokości </w:t>
            </w:r>
            <w:r>
              <w:rPr>
                <w:rFonts w:ascii="Arial" w:hAnsi="Arial" w:cs="Arial"/>
                <w:sz w:val="22"/>
                <w:szCs w:val="22"/>
                <w:lang w:eastAsia="pl-PL"/>
              </w:rPr>
              <w:br/>
            </w:r>
            <w:r w:rsidR="004E09B2">
              <w:rPr>
                <w:rFonts w:ascii="Arial" w:hAnsi="Arial" w:cs="Arial"/>
                <w:sz w:val="22"/>
                <w:szCs w:val="22"/>
                <w:lang w:eastAsia="pl-PL"/>
              </w:rPr>
              <w:t>10</w:t>
            </w:r>
            <w:r w:rsidR="00B4159D">
              <w:rPr>
                <w:rFonts w:ascii="Arial" w:hAnsi="Arial" w:cs="Arial"/>
                <w:sz w:val="22"/>
                <w:szCs w:val="22"/>
                <w:lang w:eastAsia="pl-PL"/>
              </w:rPr>
              <w:t xml:space="preserve"> mln </w:t>
            </w:r>
            <w:r w:rsidR="004E09B2">
              <w:rPr>
                <w:rFonts w:ascii="Arial" w:hAnsi="Arial" w:cs="Arial"/>
                <w:sz w:val="22"/>
                <w:szCs w:val="22"/>
                <w:lang w:eastAsia="pl-PL"/>
              </w:rPr>
              <w:t>PLN</w:t>
            </w:r>
            <w:r w:rsidR="00152D57">
              <w:rPr>
                <w:rFonts w:ascii="Arial" w:hAnsi="Arial" w:cs="Arial"/>
                <w:sz w:val="22"/>
                <w:szCs w:val="22"/>
                <w:lang w:eastAsia="pl-PL"/>
              </w:rPr>
              <w:t>;</w:t>
            </w:r>
            <w:r w:rsidR="009056AF" w:rsidRPr="00C32473">
              <w:rPr>
                <w:rFonts w:ascii="Arial" w:hAnsi="Arial" w:cs="Arial"/>
                <w:sz w:val="22"/>
                <w:szCs w:val="22"/>
                <w:lang w:eastAsia="pl-PL"/>
              </w:rPr>
              <w:t xml:space="preserve"> </w:t>
            </w:r>
          </w:p>
          <w:p w14:paraId="650932F7" w14:textId="35A44A73" w:rsidR="00F62CAA" w:rsidRPr="008A3923" w:rsidRDefault="00F62CAA" w:rsidP="009056AF">
            <w:pPr>
              <w:keepNext/>
              <w:keepLines/>
              <w:numPr>
                <w:ilvl w:val="0"/>
                <w:numId w:val="15"/>
              </w:numPr>
              <w:suppressAutoHyphens w:val="0"/>
              <w:autoSpaceDE w:val="0"/>
              <w:ind w:left="317" w:hanging="283"/>
              <w:jc w:val="both"/>
              <w:rPr>
                <w:rFonts w:ascii="Arial" w:hAnsi="Arial" w:cs="Arial"/>
                <w:sz w:val="22"/>
                <w:szCs w:val="22"/>
                <w:lang w:eastAsia="pl-PL"/>
              </w:rPr>
            </w:pPr>
            <w:r w:rsidRPr="008A3923">
              <w:rPr>
                <w:rFonts w:ascii="Arial" w:hAnsi="Arial" w:cs="Arial"/>
                <w:sz w:val="22"/>
                <w:szCs w:val="22"/>
                <w:lang w:eastAsia="pl-PL"/>
              </w:rPr>
              <w:lastRenderedPageBreak/>
              <w:t>wymog</w:t>
            </w:r>
            <w:r w:rsidR="005D4299" w:rsidRPr="008A3923">
              <w:rPr>
                <w:rFonts w:ascii="Arial" w:hAnsi="Arial" w:cs="Arial"/>
                <w:sz w:val="22"/>
                <w:szCs w:val="22"/>
                <w:lang w:eastAsia="pl-PL"/>
              </w:rPr>
              <w:t>ami dotyczącymi dopuszczalnego udziału poszczególnych członków konsorcjum w kosztach kwalifikowalnych projektu</w:t>
            </w:r>
            <w:r w:rsidR="00C96E59">
              <w:rPr>
                <w:rFonts w:ascii="Arial" w:hAnsi="Arial" w:cs="Arial"/>
                <w:sz w:val="22"/>
                <w:szCs w:val="22"/>
                <w:lang w:eastAsia="pl-PL"/>
              </w:rPr>
              <w:t>;</w:t>
            </w:r>
          </w:p>
          <w:p w14:paraId="2CF51D26" w14:textId="0BB62FBA" w:rsidR="00917E91" w:rsidRDefault="00660A39" w:rsidP="00660A39">
            <w:pPr>
              <w:keepNext/>
              <w:keepLines/>
              <w:numPr>
                <w:ilvl w:val="0"/>
                <w:numId w:val="15"/>
              </w:numPr>
              <w:suppressAutoHyphens w:val="0"/>
              <w:autoSpaceDE w:val="0"/>
              <w:ind w:left="283" w:hanging="283"/>
              <w:jc w:val="both"/>
              <w:rPr>
                <w:rFonts w:ascii="Arial" w:hAnsi="Arial" w:cs="Arial"/>
                <w:lang w:eastAsia="pl-PL"/>
              </w:rPr>
            </w:pPr>
            <w:r w:rsidRPr="008A3923">
              <w:rPr>
                <w:rFonts w:ascii="Arial" w:hAnsi="Arial" w:cs="Arial"/>
                <w:sz w:val="22"/>
                <w:szCs w:val="22"/>
                <w:lang w:eastAsia="pl-PL"/>
              </w:rPr>
              <w:t>wymogami w zakresie dopuszczalnego limitu na podwykonawstwo</w:t>
            </w:r>
            <w:r w:rsidR="00C96E59">
              <w:rPr>
                <w:rFonts w:ascii="Arial" w:hAnsi="Arial" w:cs="Arial"/>
                <w:lang w:eastAsia="pl-PL"/>
              </w:rPr>
              <w:t>;</w:t>
            </w:r>
          </w:p>
          <w:p w14:paraId="526C1877" w14:textId="6751B554" w:rsidR="00660A39" w:rsidRPr="008A3923" w:rsidRDefault="00917E91" w:rsidP="004D402B">
            <w:pPr>
              <w:keepNext/>
              <w:keepLines/>
              <w:suppressAutoHyphens w:val="0"/>
              <w:autoSpaceDE w:val="0"/>
              <w:jc w:val="both"/>
              <w:rPr>
                <w:rFonts w:ascii="Arial" w:hAnsi="Arial" w:cs="Arial"/>
                <w:lang w:eastAsia="pl-PL"/>
              </w:rPr>
            </w:pPr>
            <w:r w:rsidRPr="00C32473">
              <w:rPr>
                <w:rFonts w:ascii="Arial" w:hAnsi="Arial" w:cs="Arial"/>
                <w:sz w:val="22"/>
                <w:szCs w:val="22"/>
                <w:lang w:eastAsia="pl-PL"/>
              </w:rPr>
              <w:t>określony</w:t>
            </w:r>
            <w:r>
              <w:rPr>
                <w:rFonts w:ascii="Arial" w:hAnsi="Arial" w:cs="Arial"/>
                <w:sz w:val="22"/>
                <w:szCs w:val="22"/>
                <w:lang w:eastAsia="pl-PL"/>
              </w:rPr>
              <w:t>mi</w:t>
            </w:r>
            <w:r w:rsidRPr="00C32473">
              <w:rPr>
                <w:rFonts w:ascii="Arial" w:hAnsi="Arial" w:cs="Arial"/>
                <w:sz w:val="22"/>
                <w:szCs w:val="22"/>
                <w:lang w:eastAsia="pl-PL"/>
              </w:rPr>
              <w:t xml:space="preserve"> w Regulaminie Przeprowadzania Konkursu</w:t>
            </w:r>
            <w:r>
              <w:rPr>
                <w:rFonts w:ascii="Arial" w:hAnsi="Arial" w:cs="Arial"/>
                <w:sz w:val="22"/>
                <w:szCs w:val="22"/>
                <w:lang w:eastAsia="pl-PL"/>
              </w:rPr>
              <w:t xml:space="preserve"> (RPK);</w:t>
            </w:r>
          </w:p>
          <w:p w14:paraId="17F36905" w14:textId="2B80C76D" w:rsidR="009056AF" w:rsidRPr="00C32473" w:rsidRDefault="009056AF" w:rsidP="009056AF">
            <w:pPr>
              <w:keepNext/>
              <w:keepLines/>
              <w:numPr>
                <w:ilvl w:val="0"/>
                <w:numId w:val="15"/>
              </w:numPr>
              <w:suppressAutoHyphens w:val="0"/>
              <w:autoSpaceDE w:val="0"/>
              <w:ind w:left="317" w:hanging="283"/>
              <w:jc w:val="both"/>
              <w:rPr>
                <w:rFonts w:ascii="Arial" w:hAnsi="Arial" w:cs="Arial"/>
                <w:lang w:eastAsia="pl-PL"/>
              </w:rPr>
            </w:pPr>
            <w:r w:rsidRPr="00C32473">
              <w:rPr>
                <w:rFonts w:ascii="Arial" w:hAnsi="Arial" w:cs="Arial"/>
                <w:sz w:val="22"/>
                <w:szCs w:val="22"/>
                <w:lang w:eastAsia="pl-PL"/>
              </w:rPr>
              <w:t xml:space="preserve">przepisami dotyczącymi pomocy publicznej (w tym w zakresie intensywności wsparcia po przyznaniu premii, o której mowa poniżej) przy zachowaniu odpowiednich dla poszczególnych rodzajów prac B+R pułapów wynikających </w:t>
            </w:r>
            <w:r w:rsidR="00023CB4">
              <w:rPr>
                <w:rFonts w:ascii="Arial" w:hAnsi="Arial" w:cs="Arial"/>
                <w:sz w:val="22"/>
                <w:szCs w:val="22"/>
                <w:lang w:eastAsia="pl-PL"/>
              </w:rPr>
              <w:br/>
            </w:r>
            <w:r w:rsidRPr="00C32473">
              <w:rPr>
                <w:rFonts w:ascii="Arial" w:hAnsi="Arial" w:cs="Arial"/>
                <w:sz w:val="22"/>
                <w:szCs w:val="22"/>
                <w:lang w:eastAsia="pl-PL"/>
              </w:rPr>
              <w:t xml:space="preserve">z rozporządzenia Komisji (UE) </w:t>
            </w:r>
            <w:r w:rsidR="001A597B">
              <w:rPr>
                <w:rFonts w:ascii="Arial" w:hAnsi="Arial" w:cs="Arial"/>
                <w:sz w:val="22"/>
                <w:szCs w:val="22"/>
                <w:lang w:eastAsia="pl-PL"/>
              </w:rPr>
              <w:t>n</w:t>
            </w:r>
            <w:r w:rsidRPr="00C32473">
              <w:rPr>
                <w:rFonts w:ascii="Arial" w:hAnsi="Arial" w:cs="Arial"/>
                <w:sz w:val="22"/>
                <w:szCs w:val="22"/>
                <w:lang w:eastAsia="pl-PL"/>
              </w:rPr>
              <w:t xml:space="preserve">r 651/2014 </w:t>
            </w:r>
            <w:r w:rsidRPr="00C32473">
              <w:rPr>
                <w:rFonts w:ascii="Arial" w:hAnsi="Arial" w:cs="Arial"/>
                <w:i/>
                <w:sz w:val="22"/>
                <w:szCs w:val="22"/>
                <w:lang w:eastAsia="pl-PL"/>
              </w:rPr>
              <w:t>uznającego niektóre rodzaje pomocy za</w:t>
            </w:r>
            <w:r w:rsidR="000D5C1D">
              <w:rPr>
                <w:rFonts w:ascii="Arial" w:hAnsi="Arial" w:cs="Arial"/>
                <w:i/>
                <w:sz w:val="22"/>
                <w:szCs w:val="22"/>
                <w:lang w:eastAsia="pl-PL"/>
              </w:rPr>
              <w:t xml:space="preserve"> </w:t>
            </w:r>
            <w:r w:rsidRPr="00C32473">
              <w:rPr>
                <w:rFonts w:ascii="Arial" w:hAnsi="Arial" w:cs="Arial"/>
                <w:i/>
                <w:sz w:val="22"/>
                <w:szCs w:val="22"/>
                <w:lang w:eastAsia="pl-PL"/>
              </w:rPr>
              <w:t>zgodne z rynkiem wewnętrznym w zastosowaniu art. 107 i 108 Traktatu. przedstawionymi w poniższej tabeli:</w:t>
            </w:r>
          </w:p>
          <w:p w14:paraId="7010ABD9" w14:textId="77777777" w:rsidR="009056AF" w:rsidRPr="0083404F" w:rsidRDefault="009056AF" w:rsidP="0049540D">
            <w:pPr>
              <w:suppressAutoHyphens w:val="0"/>
              <w:autoSpaceDE w:val="0"/>
              <w:rPr>
                <w:rFonts w:ascii="Arial" w:hAnsi="Arial" w:cs="Arial"/>
                <w:bCs/>
                <w:sz w:val="16"/>
                <w:szCs w:val="16"/>
                <w:lang w:eastAsia="pl-PL"/>
              </w:rPr>
            </w:pPr>
            <w:r w:rsidRPr="0083404F">
              <w:rPr>
                <w:rFonts w:ascii="Arial" w:hAnsi="Arial" w:cs="Arial"/>
                <w:bCs/>
                <w:noProof/>
                <w:sz w:val="16"/>
                <w:szCs w:val="16"/>
                <w:lang w:eastAsia="pl-PL"/>
              </w:rPr>
              <w:drawing>
                <wp:anchor distT="0" distB="0" distL="114300" distR="114300" simplePos="0" relativeHeight="251659264" behindDoc="0" locked="0" layoutInCell="1" allowOverlap="1" wp14:anchorId="2CBC5ED3" wp14:editId="518E9FF4">
                  <wp:simplePos x="0" y="0"/>
                  <wp:positionH relativeFrom="column">
                    <wp:posOffset>0</wp:posOffset>
                  </wp:positionH>
                  <wp:positionV relativeFrom="paragraph">
                    <wp:posOffset>53975</wp:posOffset>
                  </wp:positionV>
                  <wp:extent cx="5483225" cy="2466975"/>
                  <wp:effectExtent l="0" t="0" r="3175" b="9525"/>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3225" cy="2466975"/>
                          </a:xfrm>
                          <a:prstGeom prst="rect">
                            <a:avLst/>
                          </a:prstGeom>
                          <a:noFill/>
                        </pic:spPr>
                      </pic:pic>
                    </a:graphicData>
                  </a:graphic>
                </wp:anchor>
              </w:drawing>
            </w:r>
          </w:p>
          <w:p w14:paraId="4A9D852A" w14:textId="3B9729FE" w:rsidR="009056AF" w:rsidRPr="00C32473" w:rsidRDefault="009056AF" w:rsidP="0049540D">
            <w:pPr>
              <w:suppressAutoHyphens w:val="0"/>
              <w:autoSpaceDE w:val="0"/>
              <w:jc w:val="both"/>
              <w:rPr>
                <w:rFonts w:ascii="Arial" w:hAnsi="Arial" w:cs="Arial"/>
                <w:bCs/>
                <w:lang w:eastAsia="pl-PL"/>
              </w:rPr>
            </w:pPr>
            <w:r w:rsidRPr="00C32473">
              <w:rPr>
                <w:rFonts w:ascii="Arial" w:hAnsi="Arial" w:cs="Arial"/>
                <w:bCs/>
                <w:sz w:val="22"/>
                <w:szCs w:val="22"/>
                <w:lang w:eastAsia="pl-PL"/>
              </w:rPr>
              <w:t xml:space="preserve">W przypadku </w:t>
            </w:r>
            <w:r w:rsidRPr="00C32473">
              <w:rPr>
                <w:rFonts w:ascii="Arial" w:hAnsi="Arial" w:cs="Arial"/>
                <w:b/>
                <w:bCs/>
                <w:sz w:val="22"/>
                <w:szCs w:val="22"/>
                <w:lang w:eastAsia="pl-PL"/>
              </w:rPr>
              <w:t>projektu realizowanego w ramach „skutecznej współpracy”</w:t>
            </w:r>
            <w:r w:rsidRPr="00C32473">
              <w:rPr>
                <w:rFonts w:ascii="Arial" w:hAnsi="Arial" w:cs="Arial"/>
                <w:bCs/>
                <w:sz w:val="22"/>
                <w:szCs w:val="22"/>
                <w:lang w:eastAsia="pl-PL"/>
              </w:rPr>
              <w:t xml:space="preserve"> pomiędzy niepowiązanymi </w:t>
            </w:r>
            <w:r w:rsidR="00C96E59" w:rsidRPr="00C32473">
              <w:rPr>
                <w:rFonts w:ascii="Arial" w:hAnsi="Arial" w:cs="Arial"/>
                <w:bCs/>
                <w:sz w:val="22"/>
                <w:szCs w:val="22"/>
                <w:lang w:eastAsia="pl-PL"/>
              </w:rPr>
              <w:t>przedsiębior</w:t>
            </w:r>
            <w:r w:rsidR="00C96E59">
              <w:rPr>
                <w:rFonts w:ascii="Arial" w:hAnsi="Arial" w:cs="Arial"/>
                <w:bCs/>
                <w:sz w:val="22"/>
                <w:szCs w:val="22"/>
                <w:lang w:eastAsia="pl-PL"/>
              </w:rPr>
              <w:t>stwami</w:t>
            </w:r>
            <w:r w:rsidRPr="00C32473">
              <w:rPr>
                <w:rFonts w:ascii="Arial" w:hAnsi="Arial" w:cs="Arial"/>
                <w:bCs/>
                <w:sz w:val="22"/>
                <w:szCs w:val="22"/>
                <w:lang w:eastAsia="pl-PL"/>
              </w:rPr>
              <w:t>, weryfikacji w przedmiotowym kryt</w:t>
            </w:r>
            <w:r>
              <w:rPr>
                <w:rFonts w:ascii="Arial" w:hAnsi="Arial" w:cs="Arial"/>
                <w:bCs/>
                <w:sz w:val="22"/>
                <w:szCs w:val="22"/>
                <w:lang w:eastAsia="pl-PL"/>
              </w:rPr>
              <w:t xml:space="preserve">erium podlega, czy Wnioskodawcy </w:t>
            </w:r>
            <w:r w:rsidRPr="00C32473">
              <w:rPr>
                <w:rFonts w:ascii="Arial" w:hAnsi="Arial" w:cs="Arial"/>
                <w:bCs/>
                <w:sz w:val="22"/>
                <w:szCs w:val="22"/>
                <w:lang w:eastAsia="pl-PL"/>
              </w:rPr>
              <w:t>oraz konsorcjantowi będącemu przedsiębiorcą ubiegającym się o dofinansowanie przysługuje zwiększona intensywność wsparcia, o której mowa w art.25 ust. 6 lit. b lit. (ii) ww. rozporządzenia.</w:t>
            </w:r>
          </w:p>
          <w:p w14:paraId="180A744D" w14:textId="77777777" w:rsidR="009056AF" w:rsidRPr="00C32473" w:rsidRDefault="009056AF" w:rsidP="009056AF">
            <w:pPr>
              <w:keepNext/>
              <w:keepLines/>
              <w:numPr>
                <w:ilvl w:val="0"/>
                <w:numId w:val="12"/>
              </w:numPr>
              <w:tabs>
                <w:tab w:val="num" w:pos="317"/>
              </w:tabs>
              <w:suppressAutoHyphens w:val="0"/>
              <w:autoSpaceDE w:val="0"/>
              <w:ind w:left="317" w:hanging="283"/>
              <w:jc w:val="both"/>
              <w:rPr>
                <w:rFonts w:ascii="Arial" w:hAnsi="Arial" w:cs="Arial"/>
                <w:lang w:eastAsia="pl-PL"/>
              </w:rPr>
            </w:pPr>
            <w:r w:rsidRPr="00C32473">
              <w:rPr>
                <w:rFonts w:ascii="Arial" w:hAnsi="Arial" w:cs="Arial"/>
                <w:sz w:val="22"/>
                <w:szCs w:val="22"/>
                <w:lang w:eastAsia="pl-PL"/>
              </w:rPr>
              <w:t xml:space="preserve">W przypadku gdy Wnioskodawca i ubiegający się dofinansowanie  konsorcjant, </w:t>
            </w:r>
            <w:r w:rsidRPr="00C32473">
              <w:rPr>
                <w:rFonts w:ascii="Arial" w:hAnsi="Arial" w:cs="Arial"/>
                <w:sz w:val="22"/>
                <w:szCs w:val="22"/>
                <w:lang w:eastAsia="pl-PL"/>
              </w:rPr>
              <w:lastRenderedPageBreak/>
              <w:t>wnioskują o premię z tytułu „</w:t>
            </w:r>
            <w:r w:rsidRPr="00C32473">
              <w:rPr>
                <w:rFonts w:ascii="Arial" w:hAnsi="Arial" w:cs="Arial"/>
                <w:b/>
                <w:sz w:val="22"/>
                <w:szCs w:val="22"/>
                <w:lang w:eastAsia="pl-PL"/>
              </w:rPr>
              <w:t>skutecznej współpracy”</w:t>
            </w:r>
            <w:r w:rsidRPr="00C32473">
              <w:rPr>
                <w:rFonts w:ascii="Arial" w:hAnsi="Arial" w:cs="Arial"/>
                <w:sz w:val="22"/>
                <w:szCs w:val="22"/>
                <w:lang w:eastAsia="pl-PL"/>
              </w:rPr>
              <w:t xml:space="preserve"> w związku z realizacją Projektu pomiędzy co najmniej dwoma niepowiązanymi przedsiębiorcami, z których co najmniej jeden jest mikro, małym lub średnim przedsiębiorcą, wraz z Wnioskiem należy dołączyć oświadczenie o braku powiązania pomiędzy p</w:t>
            </w:r>
            <w:r>
              <w:rPr>
                <w:rFonts w:ascii="Arial" w:hAnsi="Arial" w:cs="Arial"/>
                <w:sz w:val="22"/>
                <w:szCs w:val="22"/>
                <w:lang w:eastAsia="pl-PL"/>
              </w:rPr>
              <w:t>odmiotami realizującymi projekt</w:t>
            </w:r>
            <w:r w:rsidRPr="00C32473">
              <w:rPr>
                <w:rFonts w:ascii="Arial" w:hAnsi="Arial" w:cs="Arial"/>
                <w:sz w:val="22"/>
                <w:szCs w:val="22"/>
                <w:lang w:eastAsia="pl-PL"/>
              </w:rPr>
              <w:t>. Dodatkowo z dokumentacji musi wynikać, że żaden z przedsiębiorców r</w:t>
            </w:r>
            <w:r>
              <w:rPr>
                <w:rFonts w:ascii="Arial" w:hAnsi="Arial" w:cs="Arial"/>
                <w:sz w:val="22"/>
                <w:szCs w:val="22"/>
                <w:lang w:eastAsia="pl-PL"/>
              </w:rPr>
              <w:t xml:space="preserve">ealizujących projekt, </w:t>
            </w:r>
            <w:r w:rsidRPr="00C32473">
              <w:rPr>
                <w:rFonts w:ascii="Arial" w:hAnsi="Arial" w:cs="Arial"/>
                <w:sz w:val="22"/>
                <w:szCs w:val="22"/>
                <w:lang w:eastAsia="pl-PL"/>
              </w:rPr>
              <w:t>nie ponosi więcej niż 70 % kosztów kwalifikowanych danej kategorii badań (badań przemysłowych lub prac rozwojowych).</w:t>
            </w:r>
          </w:p>
          <w:p w14:paraId="641C71DB" w14:textId="65483F3A" w:rsidR="009056AF" w:rsidRPr="00F15B8C" w:rsidRDefault="009056AF" w:rsidP="009056AF">
            <w:pPr>
              <w:keepNext/>
              <w:keepLines/>
              <w:numPr>
                <w:ilvl w:val="0"/>
                <w:numId w:val="12"/>
              </w:numPr>
              <w:tabs>
                <w:tab w:val="num" w:pos="317"/>
              </w:tabs>
              <w:suppressAutoHyphens w:val="0"/>
              <w:autoSpaceDE w:val="0"/>
              <w:ind w:left="317" w:hanging="283"/>
              <w:jc w:val="both"/>
              <w:rPr>
                <w:rFonts w:ascii="Arial" w:hAnsi="Arial" w:cs="Arial"/>
                <w:lang w:eastAsia="pl-PL"/>
              </w:rPr>
            </w:pPr>
            <w:r w:rsidRPr="00C32473">
              <w:rPr>
                <w:rFonts w:ascii="Arial" w:hAnsi="Arial" w:cs="Arial"/>
                <w:sz w:val="22"/>
                <w:szCs w:val="22"/>
                <w:lang w:eastAsia="pl-PL"/>
              </w:rPr>
              <w:t>W przypadku gdy Wnioskodawca i ubiegający się dofinansowanie konsorcjant wnioskują o premię z tytułu „</w:t>
            </w:r>
            <w:r w:rsidRPr="00C32473">
              <w:rPr>
                <w:rFonts w:ascii="Arial" w:hAnsi="Arial" w:cs="Arial"/>
                <w:b/>
                <w:sz w:val="22"/>
                <w:szCs w:val="22"/>
                <w:lang w:eastAsia="pl-PL"/>
              </w:rPr>
              <w:t>skutecznej współpracy”</w:t>
            </w:r>
            <w:r w:rsidRPr="00C32473">
              <w:rPr>
                <w:rFonts w:ascii="Arial" w:hAnsi="Arial" w:cs="Arial"/>
                <w:sz w:val="22"/>
                <w:szCs w:val="22"/>
                <w:lang w:eastAsia="pl-PL"/>
              </w:rPr>
              <w:t xml:space="preserve"> w związku z realizacją </w:t>
            </w:r>
            <w:r>
              <w:rPr>
                <w:rFonts w:ascii="Arial" w:hAnsi="Arial" w:cs="Arial"/>
                <w:sz w:val="22"/>
                <w:szCs w:val="22"/>
                <w:lang w:eastAsia="pl-PL"/>
              </w:rPr>
              <w:t>P</w:t>
            </w:r>
            <w:r w:rsidRPr="00C32473">
              <w:rPr>
                <w:rFonts w:ascii="Arial" w:hAnsi="Arial" w:cs="Arial"/>
                <w:sz w:val="22"/>
                <w:szCs w:val="22"/>
                <w:lang w:eastAsia="pl-PL"/>
              </w:rPr>
              <w:t>rojektu przez przedsiębiorców wspólnie w co najmniej dwóch państwach członkowskich UE</w:t>
            </w:r>
            <w:r w:rsidR="008D186B" w:rsidRPr="00023CB4">
              <w:rPr>
                <w:rFonts w:ascii="Arial" w:hAnsi="Arial" w:cs="Arial"/>
                <w:sz w:val="22"/>
                <w:szCs w:val="22"/>
                <w:lang w:eastAsia="pl-PL"/>
              </w:rPr>
              <w:t xml:space="preserve"> </w:t>
            </w:r>
            <w:r w:rsidR="008D186B" w:rsidRPr="003746A4">
              <w:rPr>
                <w:rFonts w:ascii="Arial" w:hAnsi="Arial" w:cs="Arial"/>
                <w:sz w:val="22"/>
                <w:szCs w:val="22"/>
                <w:lang w:eastAsia="pl-PL"/>
              </w:rPr>
              <w:t xml:space="preserve">lub w państwie członkowskim i w </w:t>
            </w:r>
            <w:r w:rsidR="008D186B" w:rsidRPr="00F15B8C">
              <w:rPr>
                <w:rFonts w:ascii="Arial" w:hAnsi="Arial" w:cs="Arial"/>
                <w:sz w:val="22"/>
                <w:szCs w:val="22"/>
                <w:lang w:eastAsia="pl-PL"/>
              </w:rPr>
              <w:t>państwie umawiającej się strony Porozumienia EOG</w:t>
            </w:r>
            <w:r w:rsidRPr="00F15B8C">
              <w:rPr>
                <w:rFonts w:ascii="Arial" w:hAnsi="Arial" w:cs="Arial"/>
                <w:sz w:val="22"/>
                <w:szCs w:val="22"/>
                <w:lang w:eastAsia="pl-PL"/>
              </w:rPr>
              <w:t xml:space="preserve">, wraz z wnioskiem należy dołączyć oświadczenie o braku powiązania pomiędzy podmiotami realizującymi projekt. </w:t>
            </w:r>
            <w:r w:rsidR="003C3F05" w:rsidRPr="00F15B8C">
              <w:rPr>
                <w:rFonts w:ascii="Arial" w:hAnsi="Arial" w:cs="Arial"/>
                <w:sz w:val="22"/>
                <w:szCs w:val="22"/>
                <w:lang w:eastAsia="pl-PL"/>
              </w:rPr>
              <w:t xml:space="preserve"> Dodatkowo z dokumentacji musi wynikać, że żaden z przedsiębiorców realizujących projekt, nie ponosi więcej niż 70 % kosztów kwalifikowanych danej kategorii badań (badań przemysłowych lub prac rozwojowych).</w:t>
            </w:r>
          </w:p>
          <w:p w14:paraId="3248CE21" w14:textId="77777777" w:rsidR="009056AF" w:rsidRPr="00F13AF0" w:rsidRDefault="009056AF" w:rsidP="009056AF">
            <w:pPr>
              <w:keepNext/>
              <w:keepLines/>
              <w:numPr>
                <w:ilvl w:val="0"/>
                <w:numId w:val="12"/>
              </w:numPr>
              <w:tabs>
                <w:tab w:val="num" w:pos="317"/>
              </w:tabs>
              <w:suppressAutoHyphens w:val="0"/>
              <w:autoSpaceDE w:val="0"/>
              <w:ind w:left="317" w:hanging="283"/>
              <w:jc w:val="both"/>
              <w:rPr>
                <w:rFonts w:ascii="Arial" w:hAnsi="Arial" w:cs="Arial"/>
                <w:lang w:eastAsia="pl-PL"/>
              </w:rPr>
            </w:pPr>
            <w:r w:rsidRPr="00F15B8C">
              <w:rPr>
                <w:rFonts w:ascii="Arial" w:hAnsi="Arial" w:cs="Arial"/>
                <w:sz w:val="22"/>
                <w:szCs w:val="22"/>
                <w:lang w:eastAsia="pl-PL"/>
              </w:rPr>
              <w:t xml:space="preserve">W przypadku gdy Wnioskodawca i ubiegający się dofinansowanie konsorcjant </w:t>
            </w:r>
            <w:r w:rsidRPr="00F15B8C">
              <w:t xml:space="preserve"> </w:t>
            </w:r>
            <w:r w:rsidRPr="00F15B8C">
              <w:rPr>
                <w:rFonts w:ascii="Arial" w:hAnsi="Arial" w:cs="Arial"/>
                <w:sz w:val="22"/>
                <w:szCs w:val="22"/>
                <w:lang w:eastAsia="pl-PL"/>
              </w:rPr>
              <w:t xml:space="preserve">wnioskują o premię z tytułu „skutecznej współpracy” w związku z realizacją Projektu między przedsiębiorstwem i co najmniej jedną organizacją prowadzącą badania </w:t>
            </w:r>
            <w:r w:rsidR="000B7DBA" w:rsidRPr="00F15B8C">
              <w:rPr>
                <w:rFonts w:ascii="Arial" w:hAnsi="Arial" w:cs="Arial"/>
                <w:sz w:val="22"/>
                <w:szCs w:val="22"/>
                <w:lang w:eastAsia="pl-PL"/>
              </w:rPr>
              <w:br/>
            </w:r>
            <w:r w:rsidRPr="00F15B8C">
              <w:rPr>
                <w:rFonts w:ascii="Arial" w:hAnsi="Arial" w:cs="Arial"/>
                <w:sz w:val="22"/>
                <w:szCs w:val="22"/>
                <w:lang w:eastAsia="pl-PL"/>
              </w:rPr>
              <w:t>i upowszechniającą wiedzę, jeżeli</w:t>
            </w:r>
            <w:r w:rsidRPr="00F13AF0">
              <w:rPr>
                <w:rFonts w:ascii="Arial" w:hAnsi="Arial" w:cs="Arial"/>
                <w:sz w:val="22"/>
                <w:szCs w:val="22"/>
                <w:lang w:eastAsia="pl-PL"/>
              </w:rPr>
              <w:t xml:space="preserve"> ta ostatnia ponosi co najmniej 10 % kosztów kwalifikowalnych i ma prawo do publikowania własnych wyników badań;</w:t>
            </w:r>
          </w:p>
          <w:p w14:paraId="2E188D39" w14:textId="77777777" w:rsidR="009056AF" w:rsidRDefault="009056AF" w:rsidP="0049540D">
            <w:pPr>
              <w:keepNext/>
              <w:keepLines/>
              <w:suppressAutoHyphens w:val="0"/>
              <w:autoSpaceDE w:val="0"/>
              <w:jc w:val="both"/>
              <w:rPr>
                <w:rFonts w:ascii="Arial" w:hAnsi="Arial" w:cs="Arial"/>
                <w:b/>
                <w:lang w:eastAsia="pl-PL"/>
              </w:rPr>
            </w:pPr>
          </w:p>
          <w:p w14:paraId="7EEE9740" w14:textId="77777777" w:rsidR="009056AF" w:rsidRDefault="009056AF" w:rsidP="0049540D">
            <w:pPr>
              <w:keepNext/>
              <w:keepLines/>
              <w:suppressAutoHyphens w:val="0"/>
              <w:autoSpaceDE w:val="0"/>
              <w:jc w:val="both"/>
              <w:rPr>
                <w:rFonts w:ascii="Arial" w:hAnsi="Arial" w:cs="Arial"/>
                <w:lang w:eastAsia="pl-PL"/>
              </w:rPr>
            </w:pPr>
            <w:r w:rsidRPr="00C32473">
              <w:rPr>
                <w:rFonts w:ascii="Arial" w:hAnsi="Arial" w:cs="Arial"/>
                <w:b/>
                <w:sz w:val="22"/>
                <w:szCs w:val="22"/>
                <w:lang w:eastAsia="pl-PL"/>
              </w:rPr>
              <w:t>Uwaga:</w:t>
            </w:r>
            <w:r w:rsidRPr="00C32473">
              <w:rPr>
                <w:rFonts w:ascii="Arial" w:hAnsi="Arial" w:cs="Arial"/>
                <w:sz w:val="22"/>
                <w:szCs w:val="22"/>
                <w:lang w:eastAsia="pl-PL"/>
              </w:rPr>
              <w:t xml:space="preserve"> </w:t>
            </w:r>
          </w:p>
          <w:p w14:paraId="222D6066" w14:textId="77777777" w:rsidR="009056AF" w:rsidRPr="00C32473" w:rsidRDefault="009056AF" w:rsidP="0049540D">
            <w:pPr>
              <w:keepNext/>
              <w:keepLines/>
              <w:suppressAutoHyphens w:val="0"/>
              <w:autoSpaceDE w:val="0"/>
              <w:jc w:val="both"/>
              <w:rPr>
                <w:rFonts w:ascii="Arial" w:hAnsi="Arial" w:cs="Arial"/>
                <w:lang w:eastAsia="pl-PL"/>
              </w:rPr>
            </w:pPr>
            <w:r>
              <w:rPr>
                <w:rFonts w:ascii="Arial" w:hAnsi="Arial" w:cs="Arial"/>
                <w:sz w:val="22"/>
                <w:szCs w:val="22"/>
                <w:lang w:eastAsia="pl-PL"/>
              </w:rPr>
              <w:t>Zgodnie z art. 2</w:t>
            </w:r>
            <w:r w:rsidR="00EA3FE4">
              <w:rPr>
                <w:rFonts w:ascii="Arial" w:hAnsi="Arial" w:cs="Arial"/>
                <w:sz w:val="22"/>
                <w:szCs w:val="22"/>
                <w:lang w:eastAsia="pl-PL"/>
              </w:rPr>
              <w:t xml:space="preserve"> pkt</w:t>
            </w:r>
            <w:r>
              <w:rPr>
                <w:rFonts w:ascii="Arial" w:hAnsi="Arial" w:cs="Arial"/>
                <w:sz w:val="22"/>
                <w:szCs w:val="22"/>
                <w:lang w:eastAsia="pl-PL"/>
              </w:rPr>
              <w:t xml:space="preserve"> 90 rozporządzenia </w:t>
            </w:r>
            <w:r>
              <w:t xml:space="preserve"> </w:t>
            </w:r>
            <w:r w:rsidRPr="00937721">
              <w:rPr>
                <w:rFonts w:ascii="Arial" w:hAnsi="Arial" w:cs="Arial"/>
                <w:sz w:val="22"/>
                <w:szCs w:val="22"/>
                <w:lang w:eastAsia="pl-PL"/>
              </w:rPr>
              <w:t xml:space="preserve">Nr 651/2014 uznającego niektóre rodzaje pomocy za zgodne z rynkiem wewnętrznym w zastosowaniu art. 107 i 108 Traktatu </w:t>
            </w:r>
            <w:r>
              <w:rPr>
                <w:rFonts w:ascii="Arial" w:hAnsi="Arial" w:cs="Arial"/>
                <w:sz w:val="22"/>
                <w:szCs w:val="22"/>
                <w:lang w:eastAsia="pl-PL"/>
              </w:rPr>
              <w:t xml:space="preserve"> podwykonawstwa nie uważa się za skuteczną współpracę.</w:t>
            </w:r>
          </w:p>
          <w:p w14:paraId="41D7DD21" w14:textId="77777777" w:rsidR="009056AF" w:rsidRPr="00C32473" w:rsidRDefault="009056AF" w:rsidP="0049540D">
            <w:pPr>
              <w:keepNext/>
              <w:keepLines/>
              <w:suppressAutoHyphens w:val="0"/>
              <w:autoSpaceDE w:val="0"/>
              <w:jc w:val="both"/>
              <w:rPr>
                <w:rFonts w:ascii="Arial" w:hAnsi="Arial" w:cs="Arial"/>
                <w:lang w:eastAsia="pl-PL"/>
              </w:rPr>
            </w:pPr>
            <w:r w:rsidRPr="00C32473">
              <w:rPr>
                <w:rFonts w:ascii="Arial" w:hAnsi="Arial" w:cs="Arial"/>
                <w:sz w:val="22"/>
                <w:szCs w:val="22"/>
                <w:lang w:eastAsia="pl-PL"/>
              </w:rPr>
              <w:t>Przedsiębiorca zagraniczny będący członkiem konsorcjum</w:t>
            </w:r>
            <w:r w:rsidR="00B465ED">
              <w:rPr>
                <w:rFonts w:ascii="Arial" w:hAnsi="Arial" w:cs="Arial"/>
                <w:sz w:val="22"/>
                <w:szCs w:val="22"/>
                <w:lang w:eastAsia="pl-PL"/>
              </w:rPr>
              <w:t xml:space="preserve"> nie otrzymuje dofinansowania w </w:t>
            </w:r>
            <w:r w:rsidRPr="00C32473">
              <w:rPr>
                <w:rFonts w:ascii="Arial" w:hAnsi="Arial" w:cs="Arial"/>
                <w:sz w:val="22"/>
                <w:szCs w:val="22"/>
                <w:lang w:eastAsia="pl-PL"/>
              </w:rPr>
              <w:t>ramach projektu.</w:t>
            </w:r>
          </w:p>
          <w:p w14:paraId="114B1E0C" w14:textId="77777777" w:rsidR="009056AF" w:rsidRPr="00C32473" w:rsidRDefault="009056AF" w:rsidP="0049540D">
            <w:pPr>
              <w:keepNext/>
              <w:keepLines/>
              <w:suppressAutoHyphens w:val="0"/>
              <w:autoSpaceDE w:val="0"/>
              <w:ind w:left="317" w:hanging="425"/>
              <w:jc w:val="both"/>
              <w:rPr>
                <w:rFonts w:ascii="Arial" w:hAnsi="Arial" w:cs="Arial"/>
                <w:lang w:eastAsia="pl-PL"/>
              </w:rPr>
            </w:pPr>
          </w:p>
          <w:p w14:paraId="09CC6AC9" w14:textId="1388CF08" w:rsidR="009056AF" w:rsidRPr="00C32473" w:rsidRDefault="009056AF" w:rsidP="0049540D">
            <w:pPr>
              <w:keepNext/>
              <w:suppressAutoHyphens w:val="0"/>
              <w:snapToGrid w:val="0"/>
              <w:jc w:val="both"/>
              <w:rPr>
                <w:rFonts w:ascii="Arial" w:hAnsi="Arial" w:cs="Arial"/>
                <w:lang w:eastAsia="pl-PL"/>
              </w:rPr>
            </w:pPr>
            <w:r w:rsidRPr="00C32473">
              <w:rPr>
                <w:rFonts w:ascii="Arial" w:hAnsi="Arial" w:cs="Arial"/>
                <w:iCs/>
                <w:sz w:val="22"/>
                <w:szCs w:val="22"/>
                <w:lang w:eastAsia="pl-PL"/>
              </w:rPr>
              <w:t xml:space="preserve">W przypadku, gdy </w:t>
            </w:r>
            <w:r>
              <w:rPr>
                <w:rFonts w:ascii="Arial" w:hAnsi="Arial" w:cs="Arial"/>
                <w:iCs/>
                <w:sz w:val="22"/>
                <w:szCs w:val="22"/>
                <w:lang w:eastAsia="pl-PL"/>
              </w:rPr>
              <w:t>W</w:t>
            </w:r>
            <w:r w:rsidRPr="00C32473">
              <w:rPr>
                <w:rFonts w:ascii="Arial" w:hAnsi="Arial" w:cs="Arial"/>
                <w:sz w:val="22"/>
                <w:szCs w:val="22"/>
                <w:lang w:eastAsia="pl-PL"/>
              </w:rPr>
              <w:t>nioskodawca</w:t>
            </w:r>
            <w:r>
              <w:rPr>
                <w:rFonts w:ascii="Arial" w:hAnsi="Arial" w:cs="Arial"/>
                <w:sz w:val="22"/>
                <w:szCs w:val="22"/>
                <w:lang w:eastAsia="pl-PL"/>
              </w:rPr>
              <w:t xml:space="preserve"> (</w:t>
            </w:r>
            <w:r w:rsidR="000B7DBA">
              <w:rPr>
                <w:rFonts w:ascii="Arial" w:hAnsi="Arial" w:cs="Arial"/>
                <w:sz w:val="22"/>
                <w:szCs w:val="22"/>
                <w:lang w:eastAsia="pl-PL"/>
              </w:rPr>
              <w:t>l</w:t>
            </w:r>
            <w:r>
              <w:rPr>
                <w:rFonts w:ascii="Arial" w:hAnsi="Arial" w:cs="Arial"/>
                <w:sz w:val="22"/>
                <w:szCs w:val="22"/>
                <w:lang w:eastAsia="pl-PL"/>
              </w:rPr>
              <w:t xml:space="preserve">ider konsorcjum) oraz </w:t>
            </w:r>
            <w:r w:rsidR="000B7DBA">
              <w:rPr>
                <w:rFonts w:ascii="Arial" w:hAnsi="Arial" w:cs="Arial"/>
                <w:sz w:val="22"/>
                <w:szCs w:val="22"/>
                <w:lang w:eastAsia="pl-PL"/>
              </w:rPr>
              <w:t>k</w:t>
            </w:r>
            <w:r>
              <w:rPr>
                <w:rFonts w:ascii="Arial" w:hAnsi="Arial" w:cs="Arial"/>
                <w:sz w:val="22"/>
                <w:szCs w:val="22"/>
                <w:lang w:eastAsia="pl-PL"/>
              </w:rPr>
              <w:t>onsorcjant/</w:t>
            </w:r>
            <w:r w:rsidR="000B7DBA">
              <w:rPr>
                <w:rFonts w:ascii="Arial" w:hAnsi="Arial" w:cs="Arial"/>
                <w:sz w:val="22"/>
                <w:szCs w:val="22"/>
                <w:lang w:eastAsia="pl-PL"/>
              </w:rPr>
              <w:t>k</w:t>
            </w:r>
            <w:r>
              <w:rPr>
                <w:rFonts w:ascii="Arial" w:hAnsi="Arial" w:cs="Arial"/>
                <w:sz w:val="22"/>
                <w:szCs w:val="22"/>
                <w:lang w:eastAsia="pl-PL"/>
              </w:rPr>
              <w:t>onsorcjanci</w:t>
            </w:r>
            <w:r w:rsidRPr="00C32473">
              <w:rPr>
                <w:rFonts w:ascii="Arial" w:hAnsi="Arial" w:cs="Arial"/>
                <w:sz w:val="22"/>
                <w:szCs w:val="22"/>
                <w:lang w:eastAsia="pl-PL"/>
              </w:rPr>
              <w:t xml:space="preserve"> wnioskuje o premię z tytułu szerokiego rozpowszechniania wyników projektu na podstawie art. 25 ust. 6 lit. b lit.</w:t>
            </w:r>
            <w:r w:rsidR="00917E91">
              <w:rPr>
                <w:rFonts w:ascii="Arial" w:hAnsi="Arial" w:cs="Arial"/>
                <w:sz w:val="22"/>
                <w:szCs w:val="22"/>
                <w:lang w:eastAsia="pl-PL"/>
              </w:rPr>
              <w:t xml:space="preserve"> </w:t>
            </w:r>
            <w:r w:rsidRPr="00C32473">
              <w:rPr>
                <w:rFonts w:ascii="Arial" w:hAnsi="Arial" w:cs="Arial"/>
                <w:sz w:val="22"/>
                <w:szCs w:val="22"/>
                <w:lang w:eastAsia="pl-PL"/>
              </w:rPr>
              <w:t xml:space="preserve">ii) ww. rozporządzenia, konieczne jest wykazanie w dokumentacji projektu, że </w:t>
            </w:r>
            <w:r w:rsidRPr="00800D2C">
              <w:rPr>
                <w:rFonts w:ascii="Arial" w:hAnsi="Arial" w:cs="Arial"/>
                <w:b/>
                <w:sz w:val="22"/>
                <w:szCs w:val="22"/>
                <w:lang w:eastAsia="pl-PL"/>
              </w:rPr>
              <w:t>w okresie 3 lat od zakończenia projekt</w:t>
            </w:r>
            <w:r w:rsidRPr="002B25BD">
              <w:rPr>
                <w:rFonts w:ascii="Arial" w:hAnsi="Arial" w:cs="Arial"/>
                <w:b/>
                <w:sz w:val="22"/>
                <w:szCs w:val="22"/>
                <w:lang w:eastAsia="pl-PL"/>
              </w:rPr>
              <w:t>u</w:t>
            </w:r>
            <w:r w:rsidRPr="00C32473">
              <w:rPr>
                <w:rFonts w:ascii="Arial" w:hAnsi="Arial" w:cs="Arial"/>
                <w:sz w:val="22"/>
                <w:szCs w:val="22"/>
                <w:lang w:eastAsia="pl-PL"/>
              </w:rPr>
              <w:t xml:space="preserve"> wyniki projektu:</w:t>
            </w:r>
          </w:p>
          <w:p w14:paraId="02294BE2" w14:textId="77777777" w:rsidR="009056AF" w:rsidRPr="00C32473" w:rsidRDefault="009056AF" w:rsidP="009056AF">
            <w:pPr>
              <w:keepNext/>
              <w:numPr>
                <w:ilvl w:val="0"/>
                <w:numId w:val="1"/>
              </w:numPr>
              <w:tabs>
                <w:tab w:val="left" w:pos="325"/>
              </w:tabs>
              <w:suppressAutoHyphens w:val="0"/>
              <w:autoSpaceDE w:val="0"/>
              <w:ind w:left="324" w:hanging="284"/>
              <w:rPr>
                <w:rFonts w:ascii="Arial" w:hAnsi="Arial" w:cs="Arial"/>
                <w:lang w:eastAsia="pl-PL"/>
              </w:rPr>
            </w:pPr>
            <w:r w:rsidRPr="00C32473">
              <w:rPr>
                <w:rFonts w:ascii="Arial" w:hAnsi="Arial" w:cs="Arial"/>
                <w:sz w:val="22"/>
                <w:szCs w:val="22"/>
                <w:lang w:eastAsia="pl-PL"/>
              </w:rPr>
              <w:lastRenderedPageBreak/>
              <w:t xml:space="preserve">zostaną zaprezentowane na co najmniej 3 konferencjach naukowych i technicznych, </w:t>
            </w:r>
            <w:r w:rsidRPr="00C32473">
              <w:rPr>
                <w:rFonts w:ascii="Arial" w:hAnsi="Arial" w:cs="Arial"/>
                <w:sz w:val="22"/>
                <w:szCs w:val="22"/>
                <w:lang w:eastAsia="pl-PL"/>
              </w:rPr>
              <w:br/>
              <w:t>w tym co najmniej 1 o randze ogólnokrajowej lub</w:t>
            </w:r>
          </w:p>
          <w:p w14:paraId="0550CCAF" w14:textId="77777777" w:rsidR="009056AF" w:rsidRPr="00C32473" w:rsidRDefault="009056AF" w:rsidP="009056AF">
            <w:pPr>
              <w:keepNext/>
              <w:numPr>
                <w:ilvl w:val="0"/>
                <w:numId w:val="1"/>
              </w:numPr>
              <w:tabs>
                <w:tab w:val="left" w:pos="325"/>
              </w:tabs>
              <w:suppressAutoHyphens w:val="0"/>
              <w:autoSpaceDE w:val="0"/>
              <w:ind w:left="324" w:hanging="284"/>
              <w:jc w:val="both"/>
              <w:rPr>
                <w:rFonts w:ascii="Arial" w:hAnsi="Arial" w:cs="Arial"/>
                <w:lang w:eastAsia="pl-PL"/>
              </w:rPr>
            </w:pPr>
            <w:r w:rsidRPr="00C32473">
              <w:rPr>
                <w:rFonts w:ascii="Arial" w:hAnsi="Arial" w:cs="Arial"/>
                <w:sz w:val="22"/>
                <w:szCs w:val="22"/>
                <w:lang w:eastAsia="pl-PL"/>
              </w:rPr>
              <w:t>zostaną opublikowane w co najmniej 2 czasopismach naukowych lub technicznych  zawartych w wykazie czasopism opracowanym przez MNISW (w części A Wykazu -  wykaz czasopism (w części A) został zamieszczony w dokumentacji dla tego Działania  PO IR na stronie internetowej IP) lub powszechnie dostępnych bazach danych zapewniających swobodny dostęp do uzyskanych wyników badań (surowych danych badawczych), lub</w:t>
            </w:r>
          </w:p>
          <w:p w14:paraId="07C9162B" w14:textId="77777777" w:rsidR="009056AF" w:rsidRPr="00C32473" w:rsidRDefault="009056AF" w:rsidP="009056AF">
            <w:pPr>
              <w:keepNext/>
              <w:numPr>
                <w:ilvl w:val="0"/>
                <w:numId w:val="1"/>
              </w:numPr>
              <w:tabs>
                <w:tab w:val="left" w:pos="325"/>
              </w:tabs>
              <w:suppressAutoHyphens w:val="0"/>
              <w:autoSpaceDE w:val="0"/>
              <w:ind w:left="324" w:hanging="284"/>
              <w:jc w:val="both"/>
              <w:rPr>
                <w:rFonts w:ascii="Arial" w:hAnsi="Arial" w:cs="Arial"/>
                <w:lang w:eastAsia="pl-PL"/>
              </w:rPr>
            </w:pPr>
            <w:r w:rsidRPr="00C32473">
              <w:rPr>
                <w:rFonts w:ascii="Arial" w:hAnsi="Arial" w:cs="Arial"/>
                <w:sz w:val="22"/>
                <w:szCs w:val="22"/>
                <w:lang w:eastAsia="pl-PL"/>
              </w:rPr>
              <w:t>zostaną w całości rozpowszechnione za pośrednictwem oprogramowania bezpłatnego lub oprogramowania z licencją otwartego dostępu.</w:t>
            </w:r>
          </w:p>
          <w:p w14:paraId="486429C2" w14:textId="77777777" w:rsidR="000D5C1D" w:rsidRDefault="000D5C1D" w:rsidP="0049540D">
            <w:pPr>
              <w:keepNext/>
              <w:tabs>
                <w:tab w:val="left" w:pos="325"/>
              </w:tabs>
              <w:suppressAutoHyphens w:val="0"/>
              <w:autoSpaceDE w:val="0"/>
              <w:ind w:left="40"/>
              <w:jc w:val="both"/>
              <w:rPr>
                <w:rFonts w:ascii="Arial" w:hAnsi="Arial" w:cs="Arial"/>
                <w:sz w:val="22"/>
                <w:szCs w:val="22"/>
                <w:lang w:eastAsia="pl-PL"/>
              </w:rPr>
            </w:pPr>
          </w:p>
          <w:p w14:paraId="45A2C043" w14:textId="027B1EEE" w:rsidR="009056AF" w:rsidRDefault="009056AF" w:rsidP="0049540D">
            <w:pPr>
              <w:keepNext/>
              <w:tabs>
                <w:tab w:val="left" w:pos="325"/>
              </w:tabs>
              <w:suppressAutoHyphens w:val="0"/>
              <w:autoSpaceDE w:val="0"/>
              <w:ind w:left="40"/>
              <w:jc w:val="both"/>
              <w:rPr>
                <w:rFonts w:ascii="Arial" w:hAnsi="Arial" w:cs="Arial"/>
                <w:lang w:eastAsia="pl-PL"/>
              </w:rPr>
            </w:pPr>
            <w:r w:rsidRPr="00C32473">
              <w:rPr>
                <w:rFonts w:ascii="Arial" w:hAnsi="Arial" w:cs="Arial"/>
                <w:sz w:val="22"/>
                <w:szCs w:val="22"/>
                <w:lang w:eastAsia="pl-PL"/>
              </w:rPr>
              <w:t>W przypadku zadeklarowania w dokumentacji projektowej, że wyniki projektu zostaną szeroko rozpowszechnione, z czym wiązać się będzie zwiększenie intensywności udzielanej pomocy publicznej, przeprowadzenie ww. działań upowszechniających będzie przedmiotem monitorowania lub kontroli przedsięwzięcia prowadzonej w ramach kontroli trwałości przez Instytucję Pośredniczącą.</w:t>
            </w:r>
          </w:p>
          <w:p w14:paraId="0FB6938C" w14:textId="77777777" w:rsidR="009056AF" w:rsidRPr="0083404F" w:rsidRDefault="009056AF" w:rsidP="0049540D">
            <w:pPr>
              <w:keepNext/>
              <w:tabs>
                <w:tab w:val="left" w:pos="325"/>
              </w:tabs>
              <w:suppressAutoHyphens w:val="0"/>
              <w:autoSpaceDE w:val="0"/>
              <w:ind w:left="40"/>
              <w:jc w:val="both"/>
              <w:rPr>
                <w:rFonts w:ascii="Arial" w:hAnsi="Arial" w:cs="Arial"/>
                <w:sz w:val="16"/>
                <w:szCs w:val="16"/>
                <w:lang w:eastAsia="pl-PL"/>
              </w:rPr>
            </w:pPr>
          </w:p>
          <w:p w14:paraId="6A472717" w14:textId="77777777" w:rsidR="009056AF" w:rsidRPr="002E4AB6" w:rsidRDefault="009056AF" w:rsidP="0049540D">
            <w:pPr>
              <w:keepNext/>
              <w:tabs>
                <w:tab w:val="left" w:pos="325"/>
              </w:tabs>
              <w:suppressAutoHyphens w:val="0"/>
              <w:autoSpaceDE w:val="0"/>
              <w:ind w:left="40"/>
              <w:jc w:val="both"/>
              <w:rPr>
                <w:rFonts w:ascii="Arial" w:hAnsi="Arial" w:cs="Arial"/>
                <w:b/>
                <w:lang w:eastAsia="pl-PL"/>
              </w:rPr>
            </w:pPr>
            <w:r w:rsidRPr="002E4AB6">
              <w:rPr>
                <w:rFonts w:ascii="Arial" w:hAnsi="Arial" w:cs="Arial"/>
                <w:b/>
                <w:sz w:val="22"/>
                <w:szCs w:val="22"/>
                <w:lang w:eastAsia="pl-PL"/>
              </w:rPr>
              <w:t>Uwaga:</w:t>
            </w:r>
          </w:p>
          <w:p w14:paraId="46B39744" w14:textId="66D74DBB" w:rsidR="009056AF" w:rsidRDefault="009056AF" w:rsidP="0049540D">
            <w:pPr>
              <w:keepNext/>
              <w:tabs>
                <w:tab w:val="left" w:pos="325"/>
              </w:tabs>
              <w:suppressAutoHyphens w:val="0"/>
              <w:autoSpaceDE w:val="0"/>
              <w:ind w:left="40"/>
              <w:jc w:val="both"/>
              <w:rPr>
                <w:rFonts w:ascii="Arial" w:hAnsi="Arial" w:cs="Arial"/>
                <w:lang w:eastAsia="pl-PL"/>
              </w:rPr>
            </w:pPr>
            <w:r>
              <w:rPr>
                <w:rFonts w:ascii="Arial" w:hAnsi="Arial" w:cs="Arial"/>
                <w:sz w:val="22"/>
                <w:szCs w:val="22"/>
                <w:lang w:eastAsia="pl-PL"/>
              </w:rPr>
              <w:t xml:space="preserve">Pomoc publiczną </w:t>
            </w:r>
            <w:r w:rsidR="00EA3FE4">
              <w:rPr>
                <w:rFonts w:ascii="Arial" w:hAnsi="Arial" w:cs="Arial"/>
                <w:sz w:val="22"/>
                <w:szCs w:val="22"/>
                <w:lang w:eastAsia="pl-PL"/>
              </w:rPr>
              <w:t xml:space="preserve">w projekcie </w:t>
            </w:r>
            <w:r>
              <w:rPr>
                <w:rFonts w:ascii="Arial" w:hAnsi="Arial" w:cs="Arial"/>
                <w:sz w:val="22"/>
                <w:szCs w:val="22"/>
                <w:lang w:eastAsia="pl-PL"/>
              </w:rPr>
              <w:t xml:space="preserve">otrzymują </w:t>
            </w:r>
            <w:r w:rsidR="0076062C">
              <w:rPr>
                <w:rFonts w:ascii="Arial" w:hAnsi="Arial" w:cs="Arial"/>
                <w:sz w:val="22"/>
                <w:szCs w:val="22"/>
                <w:lang w:eastAsia="pl-PL"/>
              </w:rPr>
              <w:t>przedsiębiorstwa</w:t>
            </w:r>
            <w:r w:rsidR="0076062C">
              <w:t xml:space="preserve"> </w:t>
            </w:r>
            <w:r w:rsidRPr="00ED628A">
              <w:rPr>
                <w:rFonts w:ascii="Arial" w:hAnsi="Arial" w:cs="Arial"/>
                <w:sz w:val="22"/>
                <w:szCs w:val="22"/>
                <w:lang w:eastAsia="pl-PL"/>
              </w:rPr>
              <w:t xml:space="preserve">w rozumieniu art. 1 Załącznika nr 1 do Rozporządzenia Komisji (UE) </w:t>
            </w:r>
            <w:r w:rsidR="001A597B">
              <w:rPr>
                <w:rFonts w:ascii="Arial" w:hAnsi="Arial" w:cs="Arial"/>
                <w:sz w:val="22"/>
                <w:szCs w:val="22"/>
                <w:lang w:eastAsia="pl-PL"/>
              </w:rPr>
              <w:t>n</w:t>
            </w:r>
            <w:r w:rsidRPr="00ED628A">
              <w:rPr>
                <w:rFonts w:ascii="Arial" w:hAnsi="Arial" w:cs="Arial"/>
                <w:sz w:val="22"/>
                <w:szCs w:val="22"/>
                <w:lang w:eastAsia="pl-PL"/>
              </w:rPr>
              <w:t>r 651/2014 uznającego niektóre rodzaje pomocy za zgodne z rynkiem wewnętrznym w zastosowaniu art. 107 i 108 Traktatu</w:t>
            </w:r>
            <w:r>
              <w:rPr>
                <w:rFonts w:ascii="Arial" w:hAnsi="Arial" w:cs="Arial"/>
                <w:sz w:val="22"/>
                <w:szCs w:val="22"/>
                <w:lang w:eastAsia="pl-PL"/>
              </w:rPr>
              <w:t>.</w:t>
            </w:r>
          </w:p>
          <w:p w14:paraId="72BED37B" w14:textId="77777777" w:rsidR="009056AF" w:rsidRPr="0083404F" w:rsidRDefault="009056AF" w:rsidP="0049540D">
            <w:pPr>
              <w:keepNext/>
              <w:tabs>
                <w:tab w:val="left" w:pos="325"/>
              </w:tabs>
              <w:suppressAutoHyphens w:val="0"/>
              <w:autoSpaceDE w:val="0"/>
              <w:ind w:left="40"/>
              <w:jc w:val="both"/>
              <w:rPr>
                <w:rFonts w:ascii="Arial" w:hAnsi="Arial" w:cs="Arial"/>
                <w:sz w:val="16"/>
                <w:szCs w:val="16"/>
                <w:lang w:eastAsia="pl-PL"/>
              </w:rPr>
            </w:pPr>
          </w:p>
          <w:p w14:paraId="1DC41656" w14:textId="23318244" w:rsidR="004E09B2" w:rsidRPr="000D5C1D" w:rsidRDefault="009056AF" w:rsidP="001A597B">
            <w:pPr>
              <w:keepNext/>
              <w:tabs>
                <w:tab w:val="left" w:pos="325"/>
              </w:tabs>
              <w:suppressAutoHyphens w:val="0"/>
              <w:autoSpaceDE w:val="0"/>
              <w:ind w:left="40"/>
              <w:jc w:val="both"/>
              <w:rPr>
                <w:rFonts w:ascii="Arial" w:hAnsi="Arial" w:cs="Arial"/>
                <w:iCs/>
              </w:rPr>
            </w:pPr>
            <w:r>
              <w:rPr>
                <w:rFonts w:ascii="Arial" w:hAnsi="Arial" w:cs="Arial"/>
                <w:sz w:val="22"/>
                <w:szCs w:val="22"/>
                <w:lang w:eastAsia="pl-PL"/>
              </w:rPr>
              <w:t xml:space="preserve">Jednostka naukowa </w:t>
            </w:r>
            <w:r w:rsidRPr="00350620">
              <w:rPr>
                <w:rFonts w:ascii="Arial" w:hAnsi="Arial" w:cs="Arial"/>
                <w:iCs/>
                <w:sz w:val="22"/>
                <w:szCs w:val="22"/>
              </w:rPr>
              <w:t>rozumian</w:t>
            </w:r>
            <w:r>
              <w:rPr>
                <w:rFonts w:ascii="Arial" w:hAnsi="Arial" w:cs="Arial"/>
                <w:iCs/>
                <w:sz w:val="22"/>
                <w:szCs w:val="22"/>
              </w:rPr>
              <w:t>a</w:t>
            </w:r>
            <w:r w:rsidRPr="00350620">
              <w:rPr>
                <w:rFonts w:ascii="Arial" w:hAnsi="Arial" w:cs="Arial"/>
                <w:iCs/>
                <w:sz w:val="22"/>
                <w:szCs w:val="22"/>
              </w:rPr>
              <w:t xml:space="preserve"> zgodnie z definicją „organizacji prowadzącej bada</w:t>
            </w:r>
            <w:r w:rsidR="00B465ED">
              <w:rPr>
                <w:rFonts w:ascii="Arial" w:hAnsi="Arial" w:cs="Arial"/>
                <w:iCs/>
                <w:sz w:val="22"/>
                <w:szCs w:val="22"/>
              </w:rPr>
              <w:t>nia i </w:t>
            </w:r>
            <w:r>
              <w:rPr>
                <w:rFonts w:ascii="Arial" w:hAnsi="Arial" w:cs="Arial"/>
                <w:iCs/>
                <w:sz w:val="22"/>
                <w:szCs w:val="22"/>
              </w:rPr>
              <w:t>upowszechniającej wiedzę”</w:t>
            </w:r>
            <w:r w:rsidRPr="00350620">
              <w:rPr>
                <w:rFonts w:ascii="Arial" w:hAnsi="Arial" w:cs="Arial"/>
                <w:iCs/>
                <w:sz w:val="22"/>
                <w:szCs w:val="22"/>
              </w:rPr>
              <w:t xml:space="preserve">, określoną w art. 2 pkt 83 rozporządzenia KE (UE) </w:t>
            </w:r>
            <w:r w:rsidR="000D5C1D">
              <w:rPr>
                <w:rFonts w:ascii="Arial" w:hAnsi="Arial" w:cs="Arial"/>
                <w:iCs/>
                <w:sz w:val="22"/>
                <w:szCs w:val="22"/>
              </w:rPr>
              <w:br/>
            </w:r>
            <w:r w:rsidR="001A597B">
              <w:rPr>
                <w:rFonts w:ascii="Arial" w:hAnsi="Arial" w:cs="Arial"/>
                <w:iCs/>
                <w:sz w:val="22"/>
                <w:szCs w:val="22"/>
              </w:rPr>
              <w:t>n</w:t>
            </w:r>
            <w:r w:rsidRPr="00350620">
              <w:rPr>
                <w:rFonts w:ascii="Arial" w:hAnsi="Arial" w:cs="Arial"/>
                <w:iCs/>
                <w:sz w:val="22"/>
                <w:szCs w:val="22"/>
              </w:rPr>
              <w:t xml:space="preserve">r 651/2014 uznającego niektóre rodzaje pomocy za zgodne z rynkiem wewnętrznym </w:t>
            </w:r>
            <w:r w:rsidR="000D5C1D">
              <w:rPr>
                <w:rFonts w:ascii="Arial" w:hAnsi="Arial" w:cs="Arial"/>
                <w:iCs/>
                <w:sz w:val="22"/>
                <w:szCs w:val="22"/>
              </w:rPr>
              <w:br/>
            </w:r>
            <w:r w:rsidRPr="00350620">
              <w:rPr>
                <w:rFonts w:ascii="Arial" w:hAnsi="Arial" w:cs="Arial"/>
                <w:iCs/>
                <w:sz w:val="22"/>
                <w:szCs w:val="22"/>
              </w:rPr>
              <w:t>w zastos</w:t>
            </w:r>
            <w:r>
              <w:rPr>
                <w:rFonts w:ascii="Arial" w:hAnsi="Arial" w:cs="Arial"/>
                <w:iCs/>
                <w:sz w:val="22"/>
                <w:szCs w:val="22"/>
              </w:rPr>
              <w:t xml:space="preserve">owaniu art. 107 i 108 Traktatu, nie jest beneficjentem pomocy publicznej i może otrzymać </w:t>
            </w:r>
            <w:r w:rsidR="005C28F3">
              <w:rPr>
                <w:rFonts w:ascii="Arial" w:hAnsi="Arial" w:cs="Arial"/>
                <w:iCs/>
                <w:sz w:val="22"/>
                <w:szCs w:val="22"/>
              </w:rPr>
              <w:t xml:space="preserve">do </w:t>
            </w:r>
            <w:r>
              <w:rPr>
                <w:rFonts w:ascii="Arial" w:hAnsi="Arial" w:cs="Arial"/>
                <w:iCs/>
                <w:sz w:val="22"/>
                <w:szCs w:val="22"/>
              </w:rPr>
              <w:t>100% dofinansowania.</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699B671" w14:textId="77777777"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lastRenderedPageBreak/>
              <w:t>TAK/NIE</w:t>
            </w:r>
          </w:p>
        </w:tc>
      </w:tr>
      <w:tr w:rsidR="009331D4" w:rsidRPr="00C32473" w14:paraId="56D16132" w14:textId="77777777" w:rsidTr="00FF364F">
        <w:trPr>
          <w:trHeight w:val="284"/>
        </w:trPr>
        <w:tc>
          <w:tcPr>
            <w:tcW w:w="817" w:type="dxa"/>
            <w:gridSpan w:val="3"/>
            <w:tcBorders>
              <w:top w:val="single" w:sz="4" w:space="0" w:color="000000"/>
              <w:left w:val="single" w:sz="4" w:space="0" w:color="000000"/>
              <w:bottom w:val="single" w:sz="4" w:space="0" w:color="000000"/>
            </w:tcBorders>
          </w:tcPr>
          <w:p w14:paraId="3E40E954" w14:textId="3D54790D" w:rsidR="009331D4" w:rsidRPr="00C32473" w:rsidRDefault="009331D4" w:rsidP="009331D4">
            <w:pPr>
              <w:keepNext/>
              <w:tabs>
                <w:tab w:val="left" w:pos="540"/>
              </w:tabs>
              <w:suppressAutoHyphens w:val="0"/>
              <w:snapToGrid w:val="0"/>
              <w:rPr>
                <w:rFonts w:ascii="Arial" w:hAnsi="Arial" w:cs="Arial"/>
                <w:b/>
                <w:bCs/>
                <w:lang w:eastAsia="pl-PL"/>
              </w:rPr>
            </w:pPr>
            <w:r>
              <w:rPr>
                <w:rFonts w:ascii="Arial" w:hAnsi="Arial" w:cs="Arial"/>
                <w:b/>
                <w:bCs/>
                <w:sz w:val="22"/>
                <w:szCs w:val="22"/>
                <w:lang w:eastAsia="pl-PL"/>
              </w:rPr>
              <w:lastRenderedPageBreak/>
              <w:t>4</w:t>
            </w:r>
            <w:r w:rsidRPr="00C32473">
              <w:rPr>
                <w:rFonts w:ascii="Arial" w:hAnsi="Arial" w:cs="Arial"/>
                <w:b/>
                <w:bCs/>
                <w:sz w:val="22"/>
                <w:szCs w:val="22"/>
                <w:lang w:eastAsia="pl-PL"/>
              </w:rPr>
              <w:t>.</w:t>
            </w:r>
          </w:p>
        </w:tc>
        <w:tc>
          <w:tcPr>
            <w:tcW w:w="2869" w:type="dxa"/>
            <w:gridSpan w:val="2"/>
            <w:tcBorders>
              <w:top w:val="single" w:sz="4" w:space="0" w:color="000000"/>
              <w:left w:val="single" w:sz="4" w:space="0" w:color="000000"/>
              <w:bottom w:val="single" w:sz="4" w:space="0" w:color="000000"/>
            </w:tcBorders>
          </w:tcPr>
          <w:p w14:paraId="5B44107C" w14:textId="497A5BD5" w:rsidR="00770B5D" w:rsidRPr="00C32473" w:rsidRDefault="009331D4" w:rsidP="00233786">
            <w:pPr>
              <w:tabs>
                <w:tab w:val="left" w:pos="0"/>
              </w:tabs>
              <w:suppressAutoHyphens w:val="0"/>
              <w:autoSpaceDE w:val="0"/>
              <w:autoSpaceDN w:val="0"/>
              <w:adjustRightInd w:val="0"/>
              <w:rPr>
                <w:rFonts w:ascii="Arial" w:hAnsi="Arial" w:cs="Arial"/>
                <w:color w:val="000000"/>
                <w:lang w:eastAsia="pl-PL"/>
              </w:rPr>
            </w:pPr>
            <w:r w:rsidRPr="00C32473">
              <w:rPr>
                <w:rFonts w:ascii="Arial" w:hAnsi="Arial" w:cs="Arial"/>
                <w:color w:val="000000"/>
                <w:sz w:val="22"/>
                <w:szCs w:val="22"/>
                <w:lang w:eastAsia="pl-PL"/>
              </w:rPr>
              <w:t xml:space="preserve">Projekt jest zgodny </w:t>
            </w:r>
            <w:r>
              <w:rPr>
                <w:rFonts w:ascii="Arial" w:hAnsi="Arial" w:cs="Arial"/>
                <w:color w:val="000000"/>
                <w:sz w:val="22"/>
                <w:szCs w:val="22"/>
                <w:lang w:eastAsia="pl-PL"/>
              </w:rPr>
              <w:br/>
            </w:r>
            <w:r w:rsidRPr="00C32473">
              <w:rPr>
                <w:rFonts w:ascii="Arial" w:hAnsi="Arial" w:cs="Arial"/>
                <w:color w:val="000000"/>
                <w:sz w:val="22"/>
                <w:szCs w:val="22"/>
                <w:lang w:eastAsia="pl-PL"/>
              </w:rPr>
              <w:t>z polityką równości szans, o której mowa w art. 7 rozporządzenia Parlamentu Europejskiego i Rady (UE) nr 1303/2013.</w:t>
            </w:r>
          </w:p>
        </w:tc>
        <w:tc>
          <w:tcPr>
            <w:tcW w:w="9072" w:type="dxa"/>
            <w:gridSpan w:val="2"/>
            <w:tcBorders>
              <w:top w:val="single" w:sz="4" w:space="0" w:color="000000"/>
              <w:left w:val="single" w:sz="4" w:space="0" w:color="000000"/>
              <w:bottom w:val="single" w:sz="4" w:space="0" w:color="000000"/>
              <w:right w:val="single" w:sz="4" w:space="0" w:color="auto"/>
            </w:tcBorders>
          </w:tcPr>
          <w:p w14:paraId="5D393E23" w14:textId="77777777" w:rsidR="009331D4" w:rsidRPr="00C32473" w:rsidRDefault="009331D4" w:rsidP="009331D4">
            <w:pPr>
              <w:keepNext/>
              <w:keepLines/>
              <w:suppressAutoHyphens w:val="0"/>
              <w:autoSpaceDE w:val="0"/>
              <w:snapToGrid w:val="0"/>
              <w:jc w:val="both"/>
              <w:rPr>
                <w:rFonts w:ascii="Arial" w:hAnsi="Arial" w:cs="Arial"/>
                <w:lang w:eastAsia="pl-PL"/>
              </w:rPr>
            </w:pPr>
            <w:r w:rsidRPr="00C32473">
              <w:rPr>
                <w:rFonts w:ascii="Arial" w:hAnsi="Arial" w:cs="Arial"/>
                <w:sz w:val="22"/>
                <w:szCs w:val="22"/>
                <w:lang w:eastAsia="pl-PL"/>
              </w:rPr>
              <w:t>Wnioskodawca deklaruje, że projekt jest zgodny z polityką równości szans, o której mowa w art. 7 rozporządzenia Parlamentu Europejskiego i Rady (UE) nr 1303/2013.</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8119D6D" w14:textId="77777777" w:rsidR="009331D4" w:rsidRPr="00C32473" w:rsidRDefault="009331D4" w:rsidP="009331D4">
            <w:pPr>
              <w:keepNext/>
              <w:suppressAutoHyphens w:val="0"/>
              <w:snapToGrid w:val="0"/>
              <w:jc w:val="center"/>
              <w:rPr>
                <w:rFonts w:ascii="Arial" w:hAnsi="Arial" w:cs="Arial"/>
                <w:bCs/>
                <w:lang w:eastAsia="pl-PL"/>
              </w:rPr>
            </w:pPr>
            <w:r w:rsidRPr="00C32473">
              <w:rPr>
                <w:rFonts w:ascii="Arial" w:hAnsi="Arial" w:cs="Arial"/>
                <w:sz w:val="22"/>
                <w:szCs w:val="22"/>
                <w:lang w:eastAsia="pl-PL"/>
              </w:rPr>
              <w:t>TAK/NIE</w:t>
            </w:r>
          </w:p>
        </w:tc>
      </w:tr>
      <w:tr w:rsidR="009056AF" w:rsidRPr="00C32473" w14:paraId="3C6C63BB" w14:textId="77777777" w:rsidTr="0049540D">
        <w:trPr>
          <w:trHeight w:val="284"/>
        </w:trPr>
        <w:tc>
          <w:tcPr>
            <w:tcW w:w="817" w:type="dxa"/>
            <w:gridSpan w:val="3"/>
            <w:tcBorders>
              <w:top w:val="single" w:sz="4" w:space="0" w:color="000000"/>
              <w:left w:val="single" w:sz="4" w:space="0" w:color="000000"/>
              <w:bottom w:val="single" w:sz="4" w:space="0" w:color="000000"/>
            </w:tcBorders>
          </w:tcPr>
          <w:p w14:paraId="4C444C24" w14:textId="6CB4BCB0" w:rsidR="009056AF" w:rsidRPr="00C32473" w:rsidRDefault="009331D4" w:rsidP="0049540D">
            <w:pPr>
              <w:keepNext/>
              <w:tabs>
                <w:tab w:val="left" w:pos="540"/>
              </w:tabs>
              <w:suppressAutoHyphens w:val="0"/>
              <w:snapToGrid w:val="0"/>
              <w:rPr>
                <w:rFonts w:ascii="Arial" w:hAnsi="Arial" w:cs="Arial"/>
                <w:b/>
                <w:bCs/>
                <w:lang w:eastAsia="pl-PL"/>
              </w:rPr>
            </w:pPr>
            <w:r>
              <w:rPr>
                <w:rFonts w:ascii="Arial" w:hAnsi="Arial" w:cs="Arial"/>
                <w:b/>
                <w:bCs/>
                <w:sz w:val="22"/>
                <w:szCs w:val="22"/>
                <w:lang w:eastAsia="pl-PL"/>
              </w:rPr>
              <w:lastRenderedPageBreak/>
              <w:t>5</w:t>
            </w:r>
            <w:r w:rsidR="009056AF" w:rsidRPr="00C32473">
              <w:rPr>
                <w:rFonts w:ascii="Arial" w:hAnsi="Arial" w:cs="Arial"/>
                <w:b/>
                <w:bCs/>
                <w:sz w:val="22"/>
                <w:szCs w:val="22"/>
                <w:lang w:eastAsia="pl-PL"/>
              </w:rPr>
              <w:t>.</w:t>
            </w:r>
          </w:p>
        </w:tc>
        <w:tc>
          <w:tcPr>
            <w:tcW w:w="2869" w:type="dxa"/>
            <w:gridSpan w:val="2"/>
            <w:tcBorders>
              <w:top w:val="single" w:sz="4" w:space="0" w:color="000000"/>
              <w:left w:val="single" w:sz="4" w:space="0" w:color="000000"/>
              <w:bottom w:val="single" w:sz="4" w:space="0" w:color="000000"/>
            </w:tcBorders>
          </w:tcPr>
          <w:p w14:paraId="7329DE70" w14:textId="063E9087" w:rsidR="009056AF" w:rsidRPr="00C32473" w:rsidRDefault="009056AF" w:rsidP="0049540D">
            <w:pPr>
              <w:tabs>
                <w:tab w:val="left" w:pos="0"/>
              </w:tabs>
              <w:suppressAutoHyphens w:val="0"/>
              <w:autoSpaceDE w:val="0"/>
              <w:autoSpaceDN w:val="0"/>
              <w:adjustRightInd w:val="0"/>
              <w:rPr>
                <w:rFonts w:ascii="Arial" w:hAnsi="Arial" w:cs="Arial"/>
                <w:color w:val="000000"/>
                <w:lang w:eastAsia="pl-PL"/>
              </w:rPr>
            </w:pPr>
            <w:r w:rsidRPr="00C32473">
              <w:rPr>
                <w:rFonts w:ascii="Arial" w:hAnsi="Arial" w:cs="Arial"/>
                <w:color w:val="000000"/>
                <w:sz w:val="22"/>
                <w:szCs w:val="22"/>
                <w:lang w:eastAsia="pl-PL"/>
              </w:rPr>
              <w:t xml:space="preserve">Projekt ma pozytywny wpływ na </w:t>
            </w:r>
            <w:r w:rsidR="00D932F0">
              <w:rPr>
                <w:rFonts w:ascii="Arial" w:hAnsi="Arial" w:cs="Arial"/>
                <w:color w:val="000000"/>
                <w:sz w:val="22"/>
                <w:szCs w:val="22"/>
                <w:lang w:eastAsia="pl-PL"/>
              </w:rPr>
              <w:t>realizację zasady</w:t>
            </w:r>
            <w:r w:rsidR="00D932F0" w:rsidRPr="00C32473">
              <w:rPr>
                <w:rFonts w:ascii="Arial" w:hAnsi="Arial" w:cs="Arial"/>
                <w:color w:val="000000"/>
                <w:sz w:val="22"/>
                <w:szCs w:val="22"/>
                <w:lang w:eastAsia="pl-PL"/>
              </w:rPr>
              <w:t xml:space="preserve"> </w:t>
            </w:r>
            <w:r w:rsidRPr="00C32473">
              <w:rPr>
                <w:rFonts w:ascii="Arial" w:hAnsi="Arial" w:cs="Arial"/>
                <w:color w:val="000000"/>
                <w:sz w:val="22"/>
                <w:szCs w:val="22"/>
                <w:lang w:eastAsia="pl-PL"/>
              </w:rPr>
              <w:t xml:space="preserve">zrównoważonego rozwoju, o której mowa w art. </w:t>
            </w:r>
            <w:r w:rsidRPr="00C32473">
              <w:rPr>
                <w:rFonts w:ascii="Arial" w:hAnsi="Arial" w:cs="Arial"/>
                <w:sz w:val="22"/>
                <w:szCs w:val="22"/>
                <w:lang w:eastAsia="pl-PL"/>
              </w:rPr>
              <w:t>8 rozporządzenia Parlamentu Europejskiego i Rady (UE) nr 1303/2013.</w:t>
            </w:r>
          </w:p>
          <w:p w14:paraId="284754F7" w14:textId="77777777" w:rsidR="009056AF" w:rsidRPr="00C32473" w:rsidRDefault="009056AF" w:rsidP="0049540D">
            <w:pPr>
              <w:keepNext/>
              <w:suppressAutoHyphens w:val="0"/>
              <w:autoSpaceDE w:val="0"/>
              <w:snapToGrid w:val="0"/>
              <w:rPr>
                <w:rFonts w:ascii="Arial" w:hAnsi="Arial" w:cs="Arial"/>
                <w:lang w:eastAsia="pl-PL"/>
              </w:rPr>
            </w:pPr>
          </w:p>
        </w:tc>
        <w:tc>
          <w:tcPr>
            <w:tcW w:w="9072" w:type="dxa"/>
            <w:gridSpan w:val="2"/>
            <w:tcBorders>
              <w:top w:val="single" w:sz="4" w:space="0" w:color="000000"/>
              <w:left w:val="single" w:sz="4" w:space="0" w:color="000000"/>
              <w:bottom w:val="single" w:sz="4" w:space="0" w:color="000000"/>
              <w:right w:val="single" w:sz="4" w:space="0" w:color="auto"/>
            </w:tcBorders>
          </w:tcPr>
          <w:p w14:paraId="53935F52" w14:textId="77777777" w:rsidR="009056AF" w:rsidRDefault="009056AF" w:rsidP="0049540D">
            <w:pPr>
              <w:keepNext/>
              <w:keepLines/>
              <w:suppressAutoHyphens w:val="0"/>
              <w:autoSpaceDE w:val="0"/>
              <w:snapToGrid w:val="0"/>
              <w:jc w:val="both"/>
              <w:rPr>
                <w:rFonts w:ascii="Arial" w:hAnsi="Arial" w:cs="Arial"/>
                <w:sz w:val="22"/>
                <w:szCs w:val="22"/>
                <w:lang w:eastAsia="pl-PL"/>
              </w:rPr>
            </w:pPr>
            <w:r w:rsidRPr="008A3923">
              <w:rPr>
                <w:rFonts w:ascii="Arial" w:hAnsi="Arial" w:cs="Arial"/>
                <w:sz w:val="22"/>
                <w:szCs w:val="22"/>
                <w:lang w:eastAsia="pl-PL"/>
              </w:rPr>
              <w:t>Zrównoważony rozwój 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poszczególnych społeczności lub obywateli, zarówno współczesnego, jak i przyszłych pokoleń.</w:t>
            </w:r>
          </w:p>
          <w:p w14:paraId="7CACCD5E" w14:textId="656D7420" w:rsidR="009056AF" w:rsidRPr="008A3923" w:rsidRDefault="00D932F0" w:rsidP="0049540D">
            <w:pPr>
              <w:keepNext/>
              <w:keepLines/>
              <w:suppressAutoHyphens w:val="0"/>
              <w:autoSpaceDE w:val="0"/>
              <w:snapToGrid w:val="0"/>
              <w:jc w:val="both"/>
              <w:rPr>
                <w:rFonts w:ascii="Arial" w:hAnsi="Arial" w:cs="Arial"/>
                <w:lang w:eastAsia="pl-PL"/>
              </w:rPr>
            </w:pPr>
            <w:r>
              <w:rPr>
                <w:rFonts w:ascii="Arial" w:hAnsi="Arial" w:cs="Arial"/>
                <w:sz w:val="22"/>
                <w:szCs w:val="22"/>
                <w:lang w:eastAsia="pl-PL"/>
              </w:rPr>
              <w:t xml:space="preserve">Wnioskodawca powinien zapewnić pozytywny wpływ projektu na realizację zasady zrównoważonego rozwoju (w tym klimat) poprzez stosowanie odpowiednich rozwiązań podczas planowania i realizacji projektu. </w:t>
            </w:r>
            <w:r w:rsidR="00A1468A">
              <w:rPr>
                <w:rFonts w:ascii="Arial" w:hAnsi="Arial" w:cs="Arial"/>
                <w:sz w:val="22"/>
                <w:szCs w:val="22"/>
                <w:lang w:eastAsia="pl-PL"/>
              </w:rPr>
              <w:t>W związku z powyższym d</w:t>
            </w:r>
            <w:r w:rsidR="009056AF" w:rsidRPr="008A3923">
              <w:rPr>
                <w:rFonts w:ascii="Arial" w:hAnsi="Arial" w:cs="Arial"/>
                <w:sz w:val="22"/>
                <w:szCs w:val="22"/>
                <w:lang w:eastAsia="pl-PL"/>
              </w:rPr>
              <w:t>o dofinansowania mogą zostać wyłonione projekty:</w:t>
            </w:r>
          </w:p>
          <w:p w14:paraId="0C4F77FA" w14:textId="77777777" w:rsidR="009056AF" w:rsidRPr="008A3923" w:rsidRDefault="009056AF" w:rsidP="009056AF">
            <w:pPr>
              <w:keepNext/>
              <w:keepLines/>
              <w:numPr>
                <w:ilvl w:val="0"/>
                <w:numId w:val="17"/>
              </w:numPr>
              <w:suppressAutoHyphens w:val="0"/>
              <w:autoSpaceDE w:val="0"/>
              <w:snapToGrid w:val="0"/>
              <w:jc w:val="both"/>
              <w:rPr>
                <w:rFonts w:ascii="Arial" w:hAnsi="Arial" w:cs="Arial"/>
                <w:lang w:eastAsia="pl-PL"/>
              </w:rPr>
            </w:pPr>
            <w:r w:rsidRPr="008A3923">
              <w:rPr>
                <w:rFonts w:ascii="Arial" w:hAnsi="Arial" w:cs="Arial"/>
                <w:sz w:val="22"/>
                <w:szCs w:val="22"/>
                <w:lang w:eastAsia="pl-PL"/>
              </w:rPr>
              <w:t xml:space="preserve">w których sposób realizacji projektu zapewnia wybór rozwiązań/metod eksploatacji urządzeń/sposobów realizacji prac B+R, mających pozytywny wpływ na ochronę środowiska, w szczególności poprzez dokonywanie zakupów dostaw </w:t>
            </w:r>
            <w:r w:rsidRPr="008A3923">
              <w:rPr>
                <w:rFonts w:ascii="Arial" w:hAnsi="Arial" w:cs="Arial"/>
                <w:sz w:val="22"/>
                <w:szCs w:val="22"/>
                <w:lang w:eastAsia="pl-PL"/>
              </w:rPr>
              <w:br/>
              <w:t xml:space="preserve">i usług niezbędnych do realizacji projektu, w oparciu o wybór ofert (dostaw </w:t>
            </w:r>
            <w:r w:rsidRPr="008A3923">
              <w:rPr>
                <w:rFonts w:ascii="Arial" w:hAnsi="Arial" w:cs="Arial"/>
                <w:sz w:val="22"/>
                <w:szCs w:val="22"/>
                <w:lang w:eastAsia="pl-PL"/>
              </w:rPr>
              <w:br/>
              <w:t xml:space="preserve">i usług) najbardziej korzystnych pod względem gospodarczym i zarazem najbardziej  korzystnych gdy chodzi o oddziaływanie na środowisko (np. mniejsza energochłonność, zużycie wody, wykorzystanie materiałów pochodzących </w:t>
            </w:r>
            <w:r w:rsidRPr="008A3923">
              <w:rPr>
                <w:rFonts w:ascii="Arial" w:hAnsi="Arial" w:cs="Arial"/>
                <w:sz w:val="22"/>
                <w:szCs w:val="22"/>
                <w:lang w:eastAsia="pl-PL"/>
              </w:rPr>
              <w:br/>
              <w:t>z recyclingu etc.) lub</w:t>
            </w:r>
          </w:p>
          <w:p w14:paraId="5FBA69CA" w14:textId="77777777" w:rsidR="009056AF" w:rsidRPr="008A3923" w:rsidRDefault="009056AF" w:rsidP="009056AF">
            <w:pPr>
              <w:keepNext/>
              <w:keepLines/>
              <w:numPr>
                <w:ilvl w:val="0"/>
                <w:numId w:val="17"/>
              </w:numPr>
              <w:suppressAutoHyphens w:val="0"/>
              <w:autoSpaceDE w:val="0"/>
              <w:snapToGrid w:val="0"/>
              <w:jc w:val="both"/>
              <w:rPr>
                <w:rFonts w:ascii="Arial" w:hAnsi="Arial" w:cs="Arial"/>
                <w:lang w:eastAsia="pl-PL"/>
              </w:rPr>
            </w:pPr>
            <w:r w:rsidRPr="008A3923">
              <w:rPr>
                <w:rFonts w:ascii="Arial" w:hAnsi="Arial" w:cs="Arial"/>
                <w:sz w:val="22"/>
                <w:szCs w:val="22"/>
                <w:lang w:eastAsia="pl-PL"/>
              </w:rPr>
              <w:t>których rezultatem jest powstanie rozwiązania (produktu/technologii/usługi) pozytywnie oddziałującego na ochronę środowiska, dotyczy to w szczególności projektów dotyczących następujących obszarów:</w:t>
            </w:r>
          </w:p>
          <w:p w14:paraId="0D795E86" w14:textId="77777777" w:rsidR="009056AF" w:rsidRPr="008A3923" w:rsidRDefault="009056AF" w:rsidP="009056AF">
            <w:pPr>
              <w:keepNext/>
              <w:keepLines/>
              <w:numPr>
                <w:ilvl w:val="0"/>
                <w:numId w:val="4"/>
              </w:numPr>
              <w:suppressAutoHyphens w:val="0"/>
              <w:autoSpaceDE w:val="0"/>
              <w:snapToGrid w:val="0"/>
              <w:jc w:val="both"/>
              <w:rPr>
                <w:rFonts w:ascii="Arial" w:hAnsi="Arial" w:cs="Arial"/>
                <w:lang w:eastAsia="pl-PL"/>
              </w:rPr>
            </w:pPr>
            <w:r w:rsidRPr="008A3923">
              <w:rPr>
                <w:rFonts w:ascii="Arial" w:hAnsi="Arial" w:cs="Arial"/>
                <w:sz w:val="22"/>
                <w:szCs w:val="22"/>
                <w:lang w:eastAsia="pl-PL"/>
              </w:rPr>
              <w:t xml:space="preserve">czystsze procesy, materiały i produkty, </w:t>
            </w:r>
          </w:p>
          <w:p w14:paraId="042C02FD" w14:textId="77777777" w:rsidR="009056AF" w:rsidRPr="008A3923" w:rsidRDefault="009056AF" w:rsidP="009056AF">
            <w:pPr>
              <w:keepNext/>
              <w:keepLines/>
              <w:numPr>
                <w:ilvl w:val="0"/>
                <w:numId w:val="4"/>
              </w:numPr>
              <w:suppressAutoHyphens w:val="0"/>
              <w:autoSpaceDE w:val="0"/>
              <w:snapToGrid w:val="0"/>
              <w:jc w:val="both"/>
              <w:rPr>
                <w:rFonts w:ascii="Arial" w:hAnsi="Arial" w:cs="Arial"/>
                <w:lang w:eastAsia="pl-PL"/>
              </w:rPr>
            </w:pPr>
            <w:r w:rsidRPr="008A3923">
              <w:rPr>
                <w:rFonts w:ascii="Arial" w:hAnsi="Arial" w:cs="Arial"/>
                <w:sz w:val="22"/>
                <w:szCs w:val="22"/>
                <w:lang w:eastAsia="pl-PL"/>
              </w:rPr>
              <w:t xml:space="preserve">produkcja czystszej energii, </w:t>
            </w:r>
          </w:p>
          <w:p w14:paraId="277B6241" w14:textId="77777777" w:rsidR="009056AF" w:rsidRPr="008A3923" w:rsidRDefault="009056AF" w:rsidP="009056AF">
            <w:pPr>
              <w:keepNext/>
              <w:keepLines/>
              <w:numPr>
                <w:ilvl w:val="0"/>
                <w:numId w:val="4"/>
              </w:numPr>
              <w:suppressAutoHyphens w:val="0"/>
              <w:autoSpaceDE w:val="0"/>
              <w:snapToGrid w:val="0"/>
              <w:jc w:val="both"/>
              <w:rPr>
                <w:rFonts w:ascii="Arial" w:hAnsi="Arial" w:cs="Arial"/>
                <w:lang w:eastAsia="pl-PL"/>
              </w:rPr>
            </w:pPr>
            <w:r w:rsidRPr="008A3923">
              <w:rPr>
                <w:rFonts w:ascii="Arial" w:hAnsi="Arial" w:cs="Arial"/>
                <w:sz w:val="22"/>
                <w:szCs w:val="22"/>
                <w:lang w:eastAsia="pl-PL"/>
              </w:rPr>
              <w:t xml:space="preserve">wykorzystanie odpadów w procesie produkcyjnym, </w:t>
            </w:r>
          </w:p>
          <w:p w14:paraId="43750FE2" w14:textId="77777777" w:rsidR="009056AF" w:rsidRPr="008A3923" w:rsidRDefault="009056AF" w:rsidP="009056AF">
            <w:pPr>
              <w:keepNext/>
              <w:keepLines/>
              <w:numPr>
                <w:ilvl w:val="0"/>
                <w:numId w:val="4"/>
              </w:numPr>
              <w:suppressAutoHyphens w:val="0"/>
              <w:autoSpaceDE w:val="0"/>
              <w:snapToGrid w:val="0"/>
              <w:jc w:val="both"/>
              <w:rPr>
                <w:rFonts w:ascii="Arial" w:hAnsi="Arial" w:cs="Arial"/>
                <w:lang w:eastAsia="pl-PL"/>
              </w:rPr>
            </w:pPr>
            <w:r w:rsidRPr="008A3923">
              <w:rPr>
                <w:rFonts w:ascii="Arial" w:hAnsi="Arial" w:cs="Arial"/>
                <w:sz w:val="22"/>
                <w:szCs w:val="22"/>
                <w:lang w:eastAsia="pl-PL"/>
              </w:rPr>
              <w:t xml:space="preserve">zamknięcie obiegu wodnego i ściekowego w ramach projektu etc., </w:t>
            </w:r>
          </w:p>
          <w:p w14:paraId="7CEF3ABF" w14:textId="77777777" w:rsidR="009056AF" w:rsidRPr="008A3923" w:rsidRDefault="009056AF" w:rsidP="0049540D">
            <w:pPr>
              <w:keepNext/>
              <w:keepLines/>
              <w:suppressAutoHyphens w:val="0"/>
              <w:autoSpaceDE w:val="0"/>
              <w:snapToGrid w:val="0"/>
              <w:ind w:left="709"/>
              <w:jc w:val="both"/>
              <w:rPr>
                <w:rFonts w:ascii="Arial" w:hAnsi="Arial" w:cs="Arial"/>
                <w:lang w:eastAsia="pl-PL"/>
              </w:rPr>
            </w:pPr>
            <w:r w:rsidRPr="008A3923">
              <w:rPr>
                <w:rFonts w:ascii="Arial" w:hAnsi="Arial" w:cs="Arial"/>
                <w:sz w:val="22"/>
                <w:szCs w:val="22"/>
                <w:lang w:eastAsia="pl-PL"/>
              </w:rPr>
              <w:t>w których efekcie powstanie rozwiązanie prowadzące w szczególności do zmniejszenia materiałochłonności produkcji, zmniejszenia energochłonności produkcji, zmniejszenia wielkości emisji zanieczyszczeń, zwiększenia stopnia ponownego wykorzystania materiałów bądź odpadów, zwiększenie udziału odnawialnych źródeł energii w bilansie energetycznym.</w:t>
            </w:r>
          </w:p>
          <w:p w14:paraId="2329781A" w14:textId="3E56AF1C" w:rsidR="00EA3FE4" w:rsidRDefault="00035405" w:rsidP="0069190E">
            <w:pPr>
              <w:keepNext/>
              <w:keepLines/>
              <w:suppressAutoHyphens w:val="0"/>
              <w:autoSpaceDE w:val="0"/>
              <w:snapToGrid w:val="0"/>
              <w:jc w:val="both"/>
              <w:rPr>
                <w:rFonts w:ascii="Arial" w:hAnsi="Arial" w:cs="Arial"/>
                <w:sz w:val="22"/>
                <w:szCs w:val="22"/>
                <w:lang w:eastAsia="pl-PL"/>
              </w:rPr>
            </w:pPr>
            <w:r w:rsidRPr="008A3923">
              <w:rPr>
                <w:rFonts w:ascii="Arial" w:hAnsi="Arial" w:cs="Arial"/>
                <w:sz w:val="22"/>
                <w:szCs w:val="22"/>
                <w:lang w:eastAsia="pl-PL"/>
              </w:rPr>
              <w:t>Do uzyskania pozytywnej oceny w ramach przedmiotowego kryterium wystarczające jest wykazanie w</w:t>
            </w:r>
            <w:r w:rsidR="001F4000">
              <w:rPr>
                <w:rFonts w:ascii="Arial" w:hAnsi="Arial" w:cs="Arial"/>
                <w:sz w:val="22"/>
                <w:szCs w:val="22"/>
                <w:lang w:eastAsia="pl-PL"/>
              </w:rPr>
              <w:t>e</w:t>
            </w:r>
            <w:r w:rsidRPr="008A3923">
              <w:rPr>
                <w:rFonts w:ascii="Arial" w:hAnsi="Arial" w:cs="Arial"/>
                <w:sz w:val="22"/>
                <w:szCs w:val="22"/>
                <w:lang w:eastAsia="pl-PL"/>
              </w:rPr>
              <w:t xml:space="preserve"> </w:t>
            </w:r>
            <w:r w:rsidR="001F4000">
              <w:rPr>
                <w:rFonts w:ascii="Arial" w:hAnsi="Arial" w:cs="Arial"/>
                <w:sz w:val="22"/>
                <w:szCs w:val="22"/>
                <w:lang w:eastAsia="pl-PL"/>
              </w:rPr>
              <w:t>wniosku o dofinansowanie</w:t>
            </w:r>
            <w:r w:rsidRPr="008A3923">
              <w:rPr>
                <w:rFonts w:ascii="Arial" w:hAnsi="Arial" w:cs="Arial"/>
                <w:sz w:val="22"/>
                <w:szCs w:val="22"/>
                <w:lang w:eastAsia="pl-PL"/>
              </w:rPr>
              <w:t xml:space="preserve">, że co najmniej jeden z opisanych wyżej wymogów  zostanie </w:t>
            </w:r>
            <w:r w:rsidR="0069190E">
              <w:rPr>
                <w:rFonts w:ascii="Arial" w:hAnsi="Arial" w:cs="Arial"/>
                <w:sz w:val="22"/>
                <w:szCs w:val="22"/>
                <w:lang w:eastAsia="pl-PL"/>
              </w:rPr>
              <w:t xml:space="preserve">spełniony. </w:t>
            </w:r>
          </w:p>
          <w:p w14:paraId="08F154F7" w14:textId="77777777" w:rsidR="00D932F0" w:rsidRPr="00683235" w:rsidRDefault="00505426" w:rsidP="0089288F">
            <w:pPr>
              <w:keepNext/>
              <w:keepLines/>
              <w:suppressAutoHyphens w:val="0"/>
              <w:autoSpaceDE w:val="0"/>
              <w:snapToGrid w:val="0"/>
              <w:jc w:val="both"/>
              <w:rPr>
                <w:rFonts w:ascii="Arial" w:hAnsi="Arial" w:cs="Arial"/>
                <w:sz w:val="22"/>
                <w:szCs w:val="22"/>
                <w:lang w:eastAsia="pl-PL"/>
              </w:rPr>
            </w:pPr>
            <w:r>
              <w:rPr>
                <w:rFonts w:ascii="Arial" w:hAnsi="Arial" w:cs="Arial"/>
                <w:sz w:val="22"/>
                <w:szCs w:val="22"/>
                <w:lang w:eastAsia="pl-PL"/>
              </w:rPr>
              <w:lastRenderedPageBreak/>
              <w:t>Ponadto</w:t>
            </w:r>
            <w:r w:rsidRPr="00683235">
              <w:rPr>
                <w:rFonts w:ascii="Arial" w:hAnsi="Arial" w:cs="Arial"/>
                <w:sz w:val="22"/>
                <w:szCs w:val="22"/>
                <w:lang w:eastAsia="pl-PL"/>
              </w:rPr>
              <w:t>, a</w:t>
            </w:r>
            <w:r w:rsidR="00A1468A" w:rsidRPr="00683235">
              <w:rPr>
                <w:rFonts w:ascii="Arial" w:hAnsi="Arial" w:cs="Arial"/>
                <w:sz w:val="22"/>
                <w:szCs w:val="22"/>
                <w:lang w:eastAsia="pl-PL"/>
              </w:rPr>
              <w:t xml:space="preserve">by kryterium mogło zostać uznane za spełnione, należy w polu wniosku, odnoszącym się do pozytywnego wpływu projektu na środowisko przedstawić odpowiednie i zakładane wskaźniki potwierdzające pozytywny wpływ na realizację zasady zrównoważonego rozwoju. </w:t>
            </w:r>
            <w:r w:rsidR="00D932F0" w:rsidRPr="00683235">
              <w:rPr>
                <w:rFonts w:ascii="Arial" w:hAnsi="Arial" w:cs="Arial"/>
                <w:sz w:val="22"/>
                <w:szCs w:val="22"/>
                <w:lang w:eastAsia="pl-PL"/>
              </w:rPr>
              <w:t>Wnioskodawca może sam określić wskaźniki potwierdzające pozytywny wpływ na środowisko lub wybrać je ze Wspólnej Listy Wskaźników Kluczowych (WLWK). Wskaźniki te będą monitorowane i raportowane w części sprawozdawczej wniosku o płatność.</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D554CB4" w14:textId="77777777"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lastRenderedPageBreak/>
              <w:t>TAK/NIE</w:t>
            </w:r>
          </w:p>
        </w:tc>
      </w:tr>
      <w:tr w:rsidR="009056AF" w:rsidRPr="00C32473" w14:paraId="5EA0A0C0" w14:textId="77777777" w:rsidTr="0049540D">
        <w:trPr>
          <w:trHeight w:val="284"/>
        </w:trPr>
        <w:tc>
          <w:tcPr>
            <w:tcW w:w="817" w:type="dxa"/>
            <w:gridSpan w:val="3"/>
            <w:tcBorders>
              <w:top w:val="single" w:sz="4" w:space="0" w:color="000000"/>
              <w:left w:val="single" w:sz="4" w:space="0" w:color="000000"/>
              <w:bottom w:val="single" w:sz="4" w:space="0" w:color="000000"/>
            </w:tcBorders>
          </w:tcPr>
          <w:p w14:paraId="30D5C8BA" w14:textId="77777777" w:rsidR="009056AF" w:rsidRPr="00C32473" w:rsidRDefault="009056AF" w:rsidP="0049540D">
            <w:pPr>
              <w:keepNext/>
              <w:tabs>
                <w:tab w:val="left" w:pos="284"/>
              </w:tabs>
              <w:suppressAutoHyphens w:val="0"/>
              <w:snapToGrid w:val="0"/>
              <w:rPr>
                <w:rFonts w:ascii="Arial" w:hAnsi="Arial" w:cs="Arial"/>
                <w:b/>
                <w:bCs/>
                <w:lang w:eastAsia="pl-PL"/>
              </w:rPr>
            </w:pPr>
            <w:r w:rsidRPr="00C32473">
              <w:rPr>
                <w:rFonts w:ascii="Arial" w:hAnsi="Arial" w:cs="Arial"/>
                <w:b/>
                <w:bCs/>
                <w:sz w:val="22"/>
                <w:szCs w:val="22"/>
                <w:lang w:eastAsia="pl-PL"/>
              </w:rPr>
              <w:lastRenderedPageBreak/>
              <w:t>6.</w:t>
            </w:r>
          </w:p>
        </w:tc>
        <w:tc>
          <w:tcPr>
            <w:tcW w:w="2869" w:type="dxa"/>
            <w:gridSpan w:val="2"/>
            <w:tcBorders>
              <w:top w:val="single" w:sz="4" w:space="0" w:color="000000"/>
              <w:left w:val="single" w:sz="4" w:space="0" w:color="000000"/>
              <w:bottom w:val="single" w:sz="4" w:space="0" w:color="000000"/>
            </w:tcBorders>
          </w:tcPr>
          <w:p w14:paraId="148247C9" w14:textId="77777777" w:rsidR="009056AF" w:rsidRPr="00C32473" w:rsidRDefault="009056AF" w:rsidP="0049540D">
            <w:pPr>
              <w:keepNext/>
              <w:suppressAutoHyphens w:val="0"/>
              <w:autoSpaceDE w:val="0"/>
              <w:snapToGrid w:val="0"/>
              <w:rPr>
                <w:rFonts w:ascii="Arial" w:hAnsi="Arial" w:cs="Arial"/>
                <w:lang w:eastAsia="pl-PL"/>
              </w:rPr>
            </w:pPr>
            <w:r w:rsidRPr="00C32473">
              <w:rPr>
                <w:rFonts w:ascii="Arial" w:hAnsi="Arial" w:cs="Arial"/>
                <w:sz w:val="22"/>
                <w:szCs w:val="22"/>
                <w:lang w:eastAsia="pl-PL"/>
              </w:rPr>
              <w:t>Przedmiot projektu nie dotyczy rodzajów działalności wykluczonych z możliwości uzyskania wsparcia w ramach danego działania PO IR</w:t>
            </w:r>
          </w:p>
        </w:tc>
        <w:tc>
          <w:tcPr>
            <w:tcW w:w="9072" w:type="dxa"/>
            <w:gridSpan w:val="2"/>
            <w:tcBorders>
              <w:top w:val="single" w:sz="4" w:space="0" w:color="000000"/>
              <w:left w:val="single" w:sz="4" w:space="0" w:color="000000"/>
              <w:bottom w:val="single" w:sz="4" w:space="0" w:color="000000"/>
              <w:right w:val="single" w:sz="4" w:space="0" w:color="auto"/>
            </w:tcBorders>
          </w:tcPr>
          <w:p w14:paraId="6508B70B" w14:textId="1E49EF2F" w:rsidR="009056AF" w:rsidRPr="004E0E56" w:rsidRDefault="009056AF" w:rsidP="0049540D">
            <w:pPr>
              <w:keepNext/>
              <w:keepLines/>
              <w:suppressAutoHyphens w:val="0"/>
              <w:autoSpaceDE w:val="0"/>
              <w:snapToGrid w:val="0"/>
              <w:jc w:val="both"/>
              <w:rPr>
                <w:rFonts w:ascii="Arial" w:hAnsi="Arial" w:cs="Arial"/>
                <w:spacing w:val="-4"/>
                <w:lang w:eastAsia="pl-PL"/>
              </w:rPr>
            </w:pPr>
            <w:r w:rsidRPr="004E0E56">
              <w:rPr>
                <w:rFonts w:ascii="Arial" w:hAnsi="Arial" w:cs="Arial"/>
                <w:spacing w:val="-4"/>
                <w:sz w:val="22"/>
                <w:szCs w:val="22"/>
                <w:lang w:eastAsia="pl-PL"/>
              </w:rPr>
              <w:t xml:space="preserve">Weryfikacji podlega, czy przedmiot realizacji projektu może być wspierany w ramach przedmiotowego instrumentu PO IR, tj. czy nie stanowi działalności wykluczonej </w:t>
            </w:r>
            <w:r w:rsidRPr="004E0E56">
              <w:rPr>
                <w:rFonts w:ascii="Arial" w:hAnsi="Arial" w:cs="Arial"/>
                <w:spacing w:val="-4"/>
                <w:sz w:val="22"/>
                <w:szCs w:val="22"/>
                <w:lang w:eastAsia="pl-PL"/>
              </w:rPr>
              <w:br/>
              <w:t>z możliwości uzyskania pomocy na podstawie regulacji w zakresie pomocy publicznej na B+R (w szczególności działalności wymienionych w art. 1</w:t>
            </w:r>
            <w:r w:rsidRPr="004E0E56">
              <w:rPr>
                <w:spacing w:val="-4"/>
                <w:lang w:eastAsia="pl-PL"/>
              </w:rPr>
              <w:t xml:space="preserve"> </w:t>
            </w:r>
            <w:r w:rsidRPr="004E0E56">
              <w:rPr>
                <w:rFonts w:ascii="Arial" w:hAnsi="Arial" w:cs="Arial"/>
                <w:spacing w:val="-4"/>
                <w:sz w:val="22"/>
                <w:szCs w:val="22"/>
                <w:lang w:eastAsia="pl-PL"/>
              </w:rPr>
              <w:t xml:space="preserve">Rozporządzenia Komisji (UE) </w:t>
            </w:r>
            <w:r w:rsidRPr="004E0E56">
              <w:rPr>
                <w:rFonts w:ascii="Arial" w:hAnsi="Arial" w:cs="Arial"/>
                <w:spacing w:val="-4"/>
                <w:sz w:val="22"/>
                <w:szCs w:val="22"/>
                <w:lang w:eastAsia="pl-PL"/>
              </w:rPr>
              <w:br/>
            </w:r>
            <w:r w:rsidR="001A597B">
              <w:rPr>
                <w:rFonts w:ascii="Arial" w:hAnsi="Arial" w:cs="Arial"/>
                <w:spacing w:val="-4"/>
                <w:sz w:val="22"/>
                <w:szCs w:val="22"/>
                <w:lang w:eastAsia="pl-PL"/>
              </w:rPr>
              <w:t>n</w:t>
            </w:r>
            <w:r w:rsidRPr="004E0E56">
              <w:rPr>
                <w:rFonts w:ascii="Arial" w:hAnsi="Arial" w:cs="Arial"/>
                <w:spacing w:val="-4"/>
                <w:sz w:val="22"/>
                <w:szCs w:val="22"/>
                <w:lang w:eastAsia="pl-PL"/>
              </w:rPr>
              <w:t xml:space="preserve">r 651/2014 z dnia 17 czerwca 2014 r. </w:t>
            </w:r>
            <w:r w:rsidRPr="004E0E56">
              <w:rPr>
                <w:rFonts w:ascii="Arial" w:hAnsi="Arial" w:cs="Arial"/>
                <w:i/>
                <w:spacing w:val="-4"/>
                <w:sz w:val="22"/>
                <w:szCs w:val="22"/>
                <w:lang w:eastAsia="pl-PL"/>
              </w:rPr>
              <w:t xml:space="preserve">uznającego niektóre rodzaje pomocy za zgodne </w:t>
            </w:r>
            <w:r w:rsidRPr="004E0E56">
              <w:rPr>
                <w:rFonts w:ascii="Arial" w:hAnsi="Arial" w:cs="Arial"/>
                <w:i/>
                <w:spacing w:val="-4"/>
                <w:sz w:val="22"/>
                <w:szCs w:val="22"/>
                <w:lang w:eastAsia="pl-PL"/>
              </w:rPr>
              <w:br/>
              <w:t>z rynkiem wewnętrznym w zastosowaniu art. 107 i 108 Traktatu</w:t>
            </w:r>
            <w:r w:rsidRPr="004E0E56">
              <w:rPr>
                <w:rFonts w:ascii="Arial" w:hAnsi="Arial" w:cs="Arial"/>
                <w:spacing w:val="-4"/>
                <w:sz w:val="22"/>
                <w:szCs w:val="22"/>
                <w:lang w:eastAsia="pl-PL"/>
              </w:rPr>
              <w:t>) oraz na podstawie art.</w:t>
            </w:r>
            <w:r w:rsidRPr="007F2A9C">
              <w:rPr>
                <w:rFonts w:ascii="Arial" w:hAnsi="Arial" w:cs="Arial"/>
                <w:spacing w:val="-4"/>
                <w:sz w:val="22"/>
                <w:szCs w:val="22"/>
                <w:lang w:eastAsia="pl-PL"/>
              </w:rPr>
              <w:t xml:space="preserve">3 ust </w:t>
            </w:r>
            <w:r w:rsidR="007F2A9C" w:rsidRPr="007F2A9C">
              <w:rPr>
                <w:rFonts w:ascii="Arial" w:hAnsi="Arial" w:cs="Arial"/>
                <w:spacing w:val="-4"/>
                <w:sz w:val="22"/>
                <w:szCs w:val="22"/>
                <w:lang w:eastAsia="pl-PL"/>
              </w:rPr>
              <w:t>3</w:t>
            </w:r>
            <w:r w:rsidRPr="004E0E56">
              <w:rPr>
                <w:rFonts w:ascii="Arial" w:hAnsi="Arial" w:cs="Arial"/>
                <w:spacing w:val="-4"/>
                <w:sz w:val="22"/>
                <w:szCs w:val="22"/>
                <w:lang w:eastAsia="pl-PL"/>
              </w:rPr>
              <w:t xml:space="preserve"> Rozporządzenia </w:t>
            </w:r>
            <w:r w:rsidRPr="004E0E56">
              <w:rPr>
                <w:spacing w:val="-4"/>
                <w:lang w:eastAsia="pl-PL"/>
              </w:rPr>
              <w:t xml:space="preserve"> </w:t>
            </w:r>
            <w:r w:rsidRPr="004E0E56">
              <w:rPr>
                <w:rFonts w:ascii="Arial" w:hAnsi="Arial" w:cs="Arial"/>
                <w:spacing w:val="-4"/>
                <w:sz w:val="22"/>
                <w:szCs w:val="22"/>
                <w:lang w:eastAsia="pl-PL"/>
              </w:rPr>
              <w:t xml:space="preserve">PE i Rady (UE) </w:t>
            </w:r>
            <w:r w:rsidR="001A597B">
              <w:rPr>
                <w:rFonts w:ascii="Arial" w:hAnsi="Arial" w:cs="Arial"/>
                <w:spacing w:val="-4"/>
                <w:sz w:val="22"/>
                <w:szCs w:val="22"/>
                <w:lang w:eastAsia="pl-PL"/>
              </w:rPr>
              <w:t>nr</w:t>
            </w:r>
            <w:r w:rsidRPr="004E0E56">
              <w:rPr>
                <w:rFonts w:ascii="Arial" w:hAnsi="Arial" w:cs="Arial"/>
                <w:spacing w:val="-4"/>
                <w:sz w:val="22"/>
                <w:szCs w:val="22"/>
                <w:lang w:eastAsia="pl-PL"/>
              </w:rPr>
              <w:t xml:space="preserve"> 1301/2013 z dnia 17 grudnia 2013 r. w</w:t>
            </w:r>
            <w:r w:rsidRPr="004E0E56">
              <w:rPr>
                <w:rFonts w:ascii="Arial" w:hAnsi="Arial" w:cs="Arial"/>
                <w:i/>
                <w:spacing w:val="-4"/>
                <w:sz w:val="22"/>
                <w:szCs w:val="22"/>
                <w:lang w:eastAsia="pl-PL"/>
              </w:rPr>
              <w:t xml:space="preserve"> sprawie Europejskiego Funduszu Rozwoju Regionalnego i przepisów szczególnych dotyczących celu "Inwestycje na rzecz wzrostu i zatrudnienia" oraz w sprawie uchylenia rozporządzenia (WE) nr 1080/2006). </w:t>
            </w:r>
          </w:p>
          <w:p w14:paraId="1A6316B6" w14:textId="77777777" w:rsidR="009056AF" w:rsidRPr="00C32473" w:rsidRDefault="009056AF" w:rsidP="0049540D">
            <w:pPr>
              <w:keepNext/>
              <w:keepLines/>
              <w:suppressAutoHyphens w:val="0"/>
              <w:autoSpaceDE w:val="0"/>
              <w:snapToGrid w:val="0"/>
              <w:jc w:val="both"/>
              <w:rPr>
                <w:rFonts w:ascii="Arial" w:hAnsi="Arial" w:cs="Arial"/>
                <w:lang w:eastAsia="pl-PL"/>
              </w:rPr>
            </w:pPr>
            <w:r w:rsidRPr="00C32473">
              <w:rPr>
                <w:rFonts w:ascii="Arial" w:hAnsi="Arial" w:cs="Arial"/>
                <w:sz w:val="22"/>
                <w:szCs w:val="22"/>
                <w:lang w:eastAsia="pl-PL"/>
              </w:rPr>
              <w:t>Na podstawie ww. regulacji wsparciem nie mogą być objęte w szczególności:</w:t>
            </w:r>
          </w:p>
          <w:p w14:paraId="666B054E" w14:textId="77777777" w:rsidR="009056AF" w:rsidRPr="00C32473" w:rsidRDefault="009056AF" w:rsidP="009056AF">
            <w:pPr>
              <w:keepNext/>
              <w:keepLines/>
              <w:numPr>
                <w:ilvl w:val="0"/>
                <w:numId w:val="16"/>
              </w:numPr>
              <w:suppressAutoHyphens w:val="0"/>
              <w:autoSpaceDE w:val="0"/>
              <w:snapToGrid w:val="0"/>
              <w:jc w:val="both"/>
              <w:rPr>
                <w:rFonts w:ascii="Arial" w:hAnsi="Arial" w:cs="Arial"/>
                <w:lang w:eastAsia="pl-PL"/>
              </w:rPr>
            </w:pPr>
            <w:r w:rsidRPr="00C32473">
              <w:rPr>
                <w:rFonts w:ascii="Arial" w:hAnsi="Arial" w:cs="Arial"/>
                <w:sz w:val="22"/>
                <w:szCs w:val="22"/>
                <w:lang w:eastAsia="pl-PL"/>
              </w:rPr>
              <w:t>inwestycje na rzecz redukcji emisji gazów cieplarnianych pochodzących z listy działań wymienionych w załączniku I do dyrektywy 2003/87/WE;</w:t>
            </w:r>
          </w:p>
          <w:p w14:paraId="32B75C3A" w14:textId="77777777" w:rsidR="009056AF" w:rsidRPr="00C32473" w:rsidRDefault="009056AF" w:rsidP="009056AF">
            <w:pPr>
              <w:keepNext/>
              <w:keepLines/>
              <w:numPr>
                <w:ilvl w:val="0"/>
                <w:numId w:val="16"/>
              </w:numPr>
              <w:suppressAutoHyphens w:val="0"/>
              <w:autoSpaceDE w:val="0"/>
              <w:snapToGrid w:val="0"/>
              <w:rPr>
                <w:rFonts w:ascii="Arial" w:hAnsi="Arial" w:cs="Arial"/>
                <w:lang w:eastAsia="pl-PL"/>
              </w:rPr>
            </w:pPr>
            <w:r w:rsidRPr="00C32473">
              <w:rPr>
                <w:rFonts w:ascii="Arial" w:hAnsi="Arial" w:cs="Arial"/>
                <w:sz w:val="22"/>
                <w:szCs w:val="22"/>
                <w:lang w:eastAsia="pl-PL"/>
              </w:rPr>
              <w:t>przedsiębiorstwa w trudnej sytuacji w rozumieniu unijnych przepisów dotyczących pomocy państwa;</w:t>
            </w:r>
          </w:p>
          <w:p w14:paraId="3F59DD36" w14:textId="77777777" w:rsidR="009056AF" w:rsidRPr="00C32473" w:rsidRDefault="009056AF" w:rsidP="009056AF">
            <w:pPr>
              <w:keepNext/>
              <w:keepLines/>
              <w:numPr>
                <w:ilvl w:val="0"/>
                <w:numId w:val="16"/>
              </w:numPr>
              <w:suppressAutoHyphens w:val="0"/>
              <w:autoSpaceDE w:val="0"/>
              <w:snapToGrid w:val="0"/>
              <w:jc w:val="both"/>
              <w:rPr>
                <w:rFonts w:ascii="Arial" w:hAnsi="Arial" w:cs="Arial"/>
                <w:lang w:eastAsia="pl-PL"/>
              </w:rPr>
            </w:pPr>
            <w:r w:rsidRPr="00C32473">
              <w:rPr>
                <w:rFonts w:ascii="Arial" w:hAnsi="Arial" w:cs="Arial"/>
                <w:sz w:val="22"/>
                <w:szCs w:val="22"/>
                <w:lang w:eastAsia="pl-PL"/>
              </w:rPr>
              <w:t>inwestycje w infrastrukturę portów lotniczych, chyba że są one związane z ochroną środowiska lub towarzyszą im inwestycje niezbędne do łagodzenia lub ograniczenia ich negatywnego oddziaływania na środowisko;</w:t>
            </w:r>
          </w:p>
          <w:p w14:paraId="758826AC" w14:textId="77777777" w:rsidR="009056AF" w:rsidRPr="00C32473" w:rsidRDefault="009056AF" w:rsidP="009056AF">
            <w:pPr>
              <w:keepNext/>
              <w:keepLines/>
              <w:numPr>
                <w:ilvl w:val="0"/>
                <w:numId w:val="16"/>
              </w:numPr>
              <w:suppressAutoHyphens w:val="0"/>
              <w:autoSpaceDE w:val="0"/>
              <w:snapToGrid w:val="0"/>
              <w:jc w:val="both"/>
              <w:rPr>
                <w:rFonts w:ascii="Arial" w:hAnsi="Arial" w:cs="Arial"/>
                <w:lang w:eastAsia="pl-PL"/>
              </w:rPr>
            </w:pPr>
            <w:r w:rsidRPr="00C32473">
              <w:rPr>
                <w:rFonts w:ascii="Arial" w:hAnsi="Arial" w:cs="Arial"/>
                <w:sz w:val="22"/>
                <w:szCs w:val="22"/>
                <w:lang w:eastAsia="pl-PL"/>
              </w:rPr>
              <w:t xml:space="preserve">działania bezpośrednio związane z ilością wywożonych produktów, tworzeniem </w:t>
            </w:r>
            <w:r w:rsidRPr="00C32473">
              <w:rPr>
                <w:rFonts w:ascii="Arial" w:hAnsi="Arial" w:cs="Arial"/>
                <w:sz w:val="22"/>
                <w:szCs w:val="22"/>
                <w:lang w:eastAsia="pl-PL"/>
              </w:rPr>
              <w:br/>
              <w:t xml:space="preserve">i prowadzeniem sieci dystrybucyjnej lub innymi wydatkami bieżącymi związanymi </w:t>
            </w:r>
            <w:r w:rsidRPr="00C32473">
              <w:rPr>
                <w:rFonts w:ascii="Arial" w:hAnsi="Arial" w:cs="Arial"/>
                <w:sz w:val="22"/>
                <w:szCs w:val="22"/>
                <w:lang w:eastAsia="pl-PL"/>
              </w:rPr>
              <w:br/>
              <w:t xml:space="preserve">z prowadzeniem działalności wywozowej.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408E52" w14:textId="77777777"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Cs/>
                <w:sz w:val="22"/>
                <w:szCs w:val="22"/>
                <w:lang w:eastAsia="pl-PL"/>
              </w:rPr>
              <w:t>TAK/NIE</w:t>
            </w:r>
          </w:p>
        </w:tc>
      </w:tr>
      <w:tr w:rsidR="009056AF" w:rsidRPr="00C32473" w14:paraId="6BDFEC96" w14:textId="77777777" w:rsidTr="0049540D">
        <w:trPr>
          <w:trHeight w:val="284"/>
        </w:trPr>
        <w:tc>
          <w:tcPr>
            <w:tcW w:w="14459" w:type="dxa"/>
            <w:gridSpan w:val="9"/>
            <w:tcBorders>
              <w:top w:val="single" w:sz="4" w:space="0" w:color="000000"/>
              <w:left w:val="single" w:sz="4" w:space="0" w:color="000000"/>
              <w:bottom w:val="single" w:sz="4" w:space="0" w:color="000000"/>
              <w:right w:val="single" w:sz="4" w:space="0" w:color="auto"/>
            </w:tcBorders>
            <w:shd w:val="clear" w:color="auto" w:fill="8DB3E2"/>
          </w:tcPr>
          <w:p w14:paraId="5343D219" w14:textId="77777777" w:rsidR="009056AF" w:rsidRPr="00C32473" w:rsidRDefault="009056AF" w:rsidP="0049540D">
            <w:pPr>
              <w:keepNext/>
              <w:suppressAutoHyphens w:val="0"/>
              <w:snapToGrid w:val="0"/>
              <w:rPr>
                <w:rFonts w:ascii="Arial" w:hAnsi="Arial" w:cs="Arial"/>
                <w:bCs/>
                <w:lang w:eastAsia="pl-PL"/>
              </w:rPr>
            </w:pPr>
            <w:r w:rsidRPr="00C32473">
              <w:rPr>
                <w:rFonts w:ascii="Arial" w:hAnsi="Arial" w:cs="Arial"/>
                <w:b/>
                <w:sz w:val="22"/>
                <w:szCs w:val="22"/>
                <w:lang w:eastAsia="pl-PL"/>
              </w:rPr>
              <w:t>Kryteria formalne specyficzne:</w:t>
            </w:r>
          </w:p>
        </w:tc>
      </w:tr>
      <w:tr w:rsidR="009056AF" w:rsidRPr="00C32473" w14:paraId="761969DC" w14:textId="77777777" w:rsidTr="00770B5D">
        <w:trPr>
          <w:trHeight w:val="284"/>
        </w:trPr>
        <w:tc>
          <w:tcPr>
            <w:tcW w:w="675" w:type="dxa"/>
            <w:tcBorders>
              <w:top w:val="single" w:sz="4" w:space="0" w:color="000000"/>
              <w:left w:val="single" w:sz="4" w:space="0" w:color="000000"/>
              <w:bottom w:val="single" w:sz="4" w:space="0" w:color="auto"/>
            </w:tcBorders>
          </w:tcPr>
          <w:p w14:paraId="088418BA" w14:textId="77777777" w:rsidR="009056AF" w:rsidRPr="00C32473" w:rsidRDefault="009056AF" w:rsidP="0049540D">
            <w:pPr>
              <w:keepNext/>
              <w:tabs>
                <w:tab w:val="left" w:pos="540"/>
              </w:tabs>
              <w:suppressAutoHyphens w:val="0"/>
              <w:snapToGrid w:val="0"/>
              <w:rPr>
                <w:rFonts w:ascii="Arial" w:hAnsi="Arial" w:cs="Arial"/>
                <w:b/>
                <w:bCs/>
                <w:lang w:eastAsia="pl-PL"/>
              </w:rPr>
            </w:pPr>
            <w:r w:rsidRPr="00C32473">
              <w:rPr>
                <w:rFonts w:ascii="Arial" w:hAnsi="Arial" w:cs="Arial"/>
                <w:b/>
                <w:bCs/>
                <w:sz w:val="22"/>
                <w:szCs w:val="22"/>
                <w:lang w:eastAsia="pl-PL"/>
              </w:rPr>
              <w:t xml:space="preserve">1. </w:t>
            </w:r>
          </w:p>
        </w:tc>
        <w:tc>
          <w:tcPr>
            <w:tcW w:w="3011" w:type="dxa"/>
            <w:gridSpan w:val="4"/>
            <w:tcBorders>
              <w:top w:val="single" w:sz="4" w:space="0" w:color="000000"/>
              <w:left w:val="single" w:sz="4" w:space="0" w:color="000000"/>
              <w:bottom w:val="single" w:sz="4" w:space="0" w:color="auto"/>
            </w:tcBorders>
          </w:tcPr>
          <w:p w14:paraId="4EB55024" w14:textId="77777777" w:rsidR="009056AF" w:rsidRPr="00C32473" w:rsidRDefault="009056AF" w:rsidP="0049540D">
            <w:pPr>
              <w:keepNext/>
              <w:suppressAutoHyphens w:val="0"/>
              <w:autoSpaceDE w:val="0"/>
              <w:snapToGrid w:val="0"/>
              <w:ind w:left="34"/>
              <w:rPr>
                <w:rFonts w:ascii="Arial" w:hAnsi="Arial" w:cs="Arial"/>
                <w:lang w:eastAsia="pl-PL"/>
              </w:rPr>
            </w:pPr>
            <w:r w:rsidRPr="00C32473">
              <w:rPr>
                <w:rFonts w:ascii="Arial" w:hAnsi="Arial" w:cs="Arial"/>
                <w:sz w:val="22"/>
                <w:szCs w:val="22"/>
                <w:lang w:eastAsia="pl-PL"/>
              </w:rPr>
              <w:t xml:space="preserve">Projekt zostanie rozpoczęty po dniu złożenia wniosku </w:t>
            </w:r>
            <w:r w:rsidRPr="00C32473">
              <w:rPr>
                <w:rFonts w:ascii="Arial" w:hAnsi="Arial" w:cs="Arial"/>
                <w:sz w:val="22"/>
                <w:szCs w:val="22"/>
                <w:lang w:eastAsia="pl-PL"/>
              </w:rPr>
              <w:br/>
              <w:t>o dofinansowanie</w:t>
            </w:r>
          </w:p>
        </w:tc>
        <w:tc>
          <w:tcPr>
            <w:tcW w:w="9072" w:type="dxa"/>
            <w:gridSpan w:val="2"/>
            <w:tcBorders>
              <w:top w:val="single" w:sz="4" w:space="0" w:color="000000"/>
              <w:left w:val="single" w:sz="4" w:space="0" w:color="000000"/>
              <w:bottom w:val="single" w:sz="4" w:space="0" w:color="auto"/>
              <w:right w:val="single" w:sz="4" w:space="0" w:color="auto"/>
            </w:tcBorders>
          </w:tcPr>
          <w:p w14:paraId="1CD0543D" w14:textId="71E15DDD" w:rsidR="009056AF" w:rsidRPr="00C32473" w:rsidRDefault="009056AF" w:rsidP="0049540D">
            <w:pPr>
              <w:keepNext/>
              <w:suppressAutoHyphens w:val="0"/>
              <w:snapToGrid w:val="0"/>
              <w:jc w:val="both"/>
              <w:rPr>
                <w:rFonts w:ascii="Arial" w:hAnsi="Arial" w:cs="Arial"/>
                <w:lang w:eastAsia="pl-PL"/>
              </w:rPr>
            </w:pPr>
            <w:r w:rsidRPr="00C32473">
              <w:rPr>
                <w:rFonts w:ascii="Arial" w:hAnsi="Arial" w:cs="Arial"/>
                <w:sz w:val="22"/>
                <w:szCs w:val="22"/>
                <w:lang w:eastAsia="pl-PL"/>
              </w:rPr>
              <w:t xml:space="preserve">Zgodnie z zasadami udzielania pomocy publicznej na rzecz przedsięwzięć realizowanych przez </w:t>
            </w:r>
            <w:r w:rsidR="00F84D73" w:rsidRPr="00C32473">
              <w:rPr>
                <w:rFonts w:ascii="Arial" w:hAnsi="Arial" w:cs="Arial"/>
                <w:sz w:val="22"/>
                <w:szCs w:val="22"/>
                <w:lang w:eastAsia="pl-PL"/>
              </w:rPr>
              <w:t>przedsiębior</w:t>
            </w:r>
            <w:r w:rsidR="00F84D73">
              <w:rPr>
                <w:rFonts w:ascii="Arial" w:hAnsi="Arial" w:cs="Arial"/>
                <w:sz w:val="22"/>
                <w:szCs w:val="22"/>
                <w:lang w:eastAsia="pl-PL"/>
              </w:rPr>
              <w:t>stwa</w:t>
            </w:r>
            <w:r w:rsidRPr="00C32473">
              <w:rPr>
                <w:rFonts w:ascii="Arial" w:hAnsi="Arial" w:cs="Arial"/>
                <w:sz w:val="22"/>
                <w:szCs w:val="22"/>
                <w:lang w:eastAsia="pl-PL"/>
              </w:rPr>
              <w:t xml:space="preserve">, w tym przede wszystkim mając na uwadze zapewnienie, że pomoc państwa wywołuje efekt zachęty, o którym mowa w art. 6 Rozporządzenia Komisji </w:t>
            </w:r>
            <w:r w:rsidRPr="00C32473">
              <w:rPr>
                <w:rFonts w:ascii="Arial" w:hAnsi="Arial" w:cs="Arial"/>
                <w:sz w:val="22"/>
                <w:szCs w:val="22"/>
                <w:lang w:eastAsia="pl-PL"/>
              </w:rPr>
              <w:lastRenderedPageBreak/>
              <w:t xml:space="preserve">(UE) nr 651/2014, wydatki mogą być kwalifikowane </w:t>
            </w:r>
            <w:r w:rsidRPr="00C32473">
              <w:rPr>
                <w:rFonts w:ascii="Arial" w:hAnsi="Arial" w:cs="Arial"/>
                <w:b/>
                <w:bCs/>
                <w:sz w:val="22"/>
                <w:szCs w:val="22"/>
                <w:lang w:eastAsia="pl-PL"/>
              </w:rPr>
              <w:t xml:space="preserve">po dniu złożenia wniosku </w:t>
            </w:r>
            <w:r w:rsidR="002B337B">
              <w:rPr>
                <w:rFonts w:ascii="Arial" w:hAnsi="Arial" w:cs="Arial"/>
                <w:b/>
                <w:bCs/>
                <w:sz w:val="22"/>
                <w:szCs w:val="22"/>
                <w:lang w:eastAsia="pl-PL"/>
              </w:rPr>
              <w:br/>
            </w:r>
            <w:r w:rsidRPr="00C32473">
              <w:rPr>
                <w:rFonts w:ascii="Arial" w:hAnsi="Arial" w:cs="Arial"/>
                <w:b/>
                <w:bCs/>
                <w:sz w:val="22"/>
                <w:szCs w:val="22"/>
                <w:lang w:eastAsia="pl-PL"/>
              </w:rPr>
              <w:t>o dofinansowanie</w:t>
            </w:r>
            <w:r w:rsidRPr="00C32473">
              <w:rPr>
                <w:rFonts w:ascii="Arial" w:hAnsi="Arial" w:cs="Arial"/>
                <w:sz w:val="22"/>
                <w:szCs w:val="22"/>
                <w:lang w:eastAsia="pl-PL"/>
              </w:rPr>
              <w:t>. W związku z tym</w:t>
            </w:r>
            <w:r w:rsidRPr="00C32473">
              <w:rPr>
                <w:rFonts w:ascii="Arial" w:hAnsi="Arial" w:cs="Arial"/>
                <w:b/>
                <w:sz w:val="22"/>
                <w:szCs w:val="22"/>
                <w:lang w:eastAsia="pl-PL"/>
              </w:rPr>
              <w:t xml:space="preserve"> </w:t>
            </w:r>
            <w:r w:rsidRPr="00C32473">
              <w:rPr>
                <w:rFonts w:ascii="Arial" w:hAnsi="Arial" w:cs="Arial"/>
                <w:sz w:val="22"/>
                <w:szCs w:val="22"/>
                <w:lang w:eastAsia="pl-PL"/>
              </w:rPr>
              <w:t xml:space="preserve">realizacja </w:t>
            </w:r>
            <w:r w:rsidRPr="00C32473">
              <w:rPr>
                <w:rFonts w:ascii="Arial" w:hAnsi="Arial" w:cs="Arial"/>
                <w:b/>
                <w:sz w:val="22"/>
                <w:szCs w:val="22"/>
                <w:lang w:eastAsia="pl-PL"/>
              </w:rPr>
              <w:t xml:space="preserve">projektu może zostać rozpoczęta dopiero </w:t>
            </w:r>
            <w:r w:rsidRPr="00C32473">
              <w:rPr>
                <w:rFonts w:ascii="Arial" w:hAnsi="Arial" w:cs="Arial"/>
                <w:b/>
                <w:bCs/>
                <w:sz w:val="22"/>
                <w:szCs w:val="22"/>
                <w:lang w:eastAsia="pl-PL"/>
              </w:rPr>
              <w:t>po dniu złożenia wniosku o dofinansowanie</w:t>
            </w:r>
            <w:r w:rsidRPr="00C32473">
              <w:rPr>
                <w:rFonts w:ascii="Arial" w:hAnsi="Arial" w:cs="Arial"/>
                <w:sz w:val="22"/>
                <w:szCs w:val="22"/>
                <w:lang w:eastAsia="pl-PL"/>
              </w:rPr>
              <w:t>.</w:t>
            </w:r>
          </w:p>
          <w:p w14:paraId="7F3C75DB" w14:textId="77777777" w:rsidR="009056AF" w:rsidRPr="00C32473" w:rsidRDefault="009056AF" w:rsidP="0049540D">
            <w:pPr>
              <w:keepNext/>
              <w:tabs>
                <w:tab w:val="left" w:pos="355"/>
              </w:tabs>
              <w:suppressAutoHyphens w:val="0"/>
              <w:jc w:val="both"/>
              <w:rPr>
                <w:rFonts w:ascii="Arial" w:hAnsi="Arial" w:cs="Arial"/>
                <w:lang w:eastAsia="pl-PL"/>
              </w:rPr>
            </w:pPr>
            <w:r w:rsidRPr="00C32473">
              <w:rPr>
                <w:rFonts w:ascii="Arial" w:hAnsi="Arial" w:cs="Arial"/>
                <w:sz w:val="22"/>
                <w:szCs w:val="22"/>
                <w:lang w:eastAsia="pl-PL"/>
              </w:rPr>
              <w:t>Za rozpoczęcie projektu uważa się w szczególności: rozpoczęcie prac B+R, podpisanie umowy z dostawcą lub wykonawcą usług, dostawę towaru lub wykonanie usługi oraz samo rozpoczęcie świadczenia usługi, wpłatę zaliczki lub zadatku na dostawę towaru lub wykonanie usługi.</w:t>
            </w:r>
          </w:p>
          <w:p w14:paraId="4D82609F" w14:textId="77777777" w:rsidR="009056AF" w:rsidRPr="00C32473" w:rsidRDefault="009056AF" w:rsidP="0049540D">
            <w:pPr>
              <w:keepNext/>
              <w:tabs>
                <w:tab w:val="left" w:pos="355"/>
              </w:tabs>
              <w:suppressAutoHyphens w:val="0"/>
              <w:jc w:val="both"/>
              <w:rPr>
                <w:rFonts w:ascii="Arial" w:hAnsi="Arial" w:cs="Arial"/>
                <w:lang w:eastAsia="pl-PL"/>
              </w:rPr>
            </w:pPr>
            <w:r w:rsidRPr="00C32473">
              <w:rPr>
                <w:rFonts w:ascii="Arial" w:hAnsi="Arial" w:cs="Arial"/>
                <w:sz w:val="22"/>
                <w:szCs w:val="22"/>
                <w:lang w:eastAsia="pl-PL"/>
              </w:rPr>
              <w:t>W przypadku zlecania usług badawczych w projekcie zewnętrznemu wykonawcy</w:t>
            </w:r>
            <w:r w:rsidR="00F84D73">
              <w:rPr>
                <w:rFonts w:ascii="Arial" w:hAnsi="Arial" w:cs="Arial"/>
                <w:sz w:val="22"/>
                <w:szCs w:val="22"/>
                <w:lang w:eastAsia="pl-PL"/>
              </w:rPr>
              <w:t>,</w:t>
            </w:r>
            <w:r w:rsidRPr="00C32473">
              <w:rPr>
                <w:rFonts w:ascii="Arial" w:hAnsi="Arial" w:cs="Arial"/>
                <w:sz w:val="22"/>
                <w:szCs w:val="22"/>
                <w:lang w:eastAsia="pl-PL"/>
              </w:rPr>
              <w:t xml:space="preserve"> za rozpoczęcie projektu nie jest uważane i może mieć miejsce przed złożeniem wniosku </w:t>
            </w:r>
            <w:r w:rsidRPr="00C32473">
              <w:rPr>
                <w:rFonts w:ascii="Arial" w:hAnsi="Arial" w:cs="Arial"/>
                <w:sz w:val="22"/>
                <w:szCs w:val="22"/>
                <w:lang w:eastAsia="pl-PL"/>
              </w:rPr>
              <w:br/>
              <w:t>o dofinansowanie:</w:t>
            </w:r>
          </w:p>
          <w:p w14:paraId="1DC19C97" w14:textId="77777777" w:rsidR="009056AF" w:rsidRPr="00C32473" w:rsidRDefault="009056AF" w:rsidP="009056AF">
            <w:pPr>
              <w:keepNext/>
              <w:numPr>
                <w:ilvl w:val="0"/>
                <w:numId w:val="14"/>
              </w:numPr>
              <w:suppressAutoHyphens w:val="0"/>
              <w:ind w:left="425"/>
              <w:jc w:val="both"/>
              <w:rPr>
                <w:rFonts w:ascii="Arial" w:hAnsi="Arial" w:cs="Arial"/>
                <w:lang w:eastAsia="pl-PL"/>
              </w:rPr>
            </w:pPr>
            <w:r w:rsidRPr="00C32473">
              <w:rPr>
                <w:rFonts w:ascii="Arial" w:hAnsi="Arial" w:cs="Arial"/>
                <w:sz w:val="22"/>
                <w:szCs w:val="22"/>
                <w:lang w:eastAsia="pl-PL"/>
              </w:rPr>
              <w:t>przeprowadzenie i rozstrzygnięcie procedury wyboru zewnętrznego wykonawcy (np. wystosowanie zapytania ofertowego, złożenie oferty przez wykonawcę, ocena ofert);</w:t>
            </w:r>
          </w:p>
          <w:p w14:paraId="27A104C1" w14:textId="77777777" w:rsidR="009056AF" w:rsidRPr="00C32473" w:rsidRDefault="009056AF" w:rsidP="009056AF">
            <w:pPr>
              <w:keepNext/>
              <w:numPr>
                <w:ilvl w:val="0"/>
                <w:numId w:val="14"/>
              </w:numPr>
              <w:suppressAutoHyphens w:val="0"/>
              <w:ind w:left="425"/>
              <w:rPr>
                <w:rFonts w:ascii="Arial" w:hAnsi="Arial" w:cs="Arial"/>
                <w:lang w:eastAsia="pl-PL"/>
              </w:rPr>
            </w:pPr>
            <w:r w:rsidRPr="00C32473">
              <w:rPr>
                <w:rFonts w:ascii="Arial" w:hAnsi="Arial" w:cs="Arial"/>
                <w:sz w:val="22"/>
                <w:szCs w:val="22"/>
                <w:lang w:eastAsia="pl-PL"/>
              </w:rPr>
              <w:t>zawarcie umowy warunkowej z wykonawcą prac B+R;</w:t>
            </w:r>
          </w:p>
          <w:p w14:paraId="674026EB" w14:textId="77777777" w:rsidR="009056AF" w:rsidRPr="00C32473" w:rsidRDefault="009056AF" w:rsidP="009056AF">
            <w:pPr>
              <w:keepNext/>
              <w:numPr>
                <w:ilvl w:val="0"/>
                <w:numId w:val="14"/>
              </w:numPr>
              <w:suppressAutoHyphens w:val="0"/>
              <w:ind w:left="425"/>
              <w:rPr>
                <w:rFonts w:ascii="Arial" w:hAnsi="Arial" w:cs="Arial"/>
                <w:lang w:eastAsia="pl-PL"/>
              </w:rPr>
            </w:pPr>
            <w:r w:rsidRPr="00C32473">
              <w:rPr>
                <w:rFonts w:ascii="Arial" w:hAnsi="Arial" w:cs="Arial"/>
                <w:sz w:val="22"/>
                <w:szCs w:val="22"/>
                <w:lang w:eastAsia="pl-PL"/>
              </w:rPr>
              <w:t>podpisanie listów intencyjnych.</w:t>
            </w:r>
          </w:p>
          <w:p w14:paraId="2321F82A" w14:textId="48231695" w:rsidR="009056AF" w:rsidRPr="004E0E56" w:rsidRDefault="009056AF" w:rsidP="00F84D73">
            <w:pPr>
              <w:keepNext/>
              <w:tabs>
                <w:tab w:val="left" w:pos="355"/>
              </w:tabs>
              <w:suppressAutoHyphens w:val="0"/>
              <w:jc w:val="both"/>
              <w:rPr>
                <w:rFonts w:ascii="Arial" w:hAnsi="Arial" w:cs="Arial"/>
                <w:spacing w:val="-2"/>
                <w:lang w:eastAsia="pl-PL"/>
              </w:rPr>
            </w:pPr>
            <w:r w:rsidRPr="004E0E56">
              <w:rPr>
                <w:rFonts w:ascii="Arial" w:hAnsi="Arial" w:cs="Arial"/>
                <w:spacing w:val="-2"/>
                <w:sz w:val="22"/>
                <w:szCs w:val="22"/>
                <w:lang w:eastAsia="pl-PL"/>
              </w:rPr>
              <w:t xml:space="preserve">W przypadku podmiotów zobowiązanych do dokonywania wydatków na podstawie regulacji ustawy z dnia 29 stycznia 2004 r. </w:t>
            </w:r>
            <w:r w:rsidRPr="004E0E56">
              <w:rPr>
                <w:rFonts w:ascii="Arial" w:hAnsi="Arial" w:cs="Arial"/>
                <w:i/>
                <w:spacing w:val="-2"/>
                <w:sz w:val="22"/>
                <w:szCs w:val="22"/>
                <w:lang w:eastAsia="pl-PL"/>
              </w:rPr>
              <w:t>Prawo zamówień publicznych</w:t>
            </w:r>
            <w:r w:rsidRPr="004E0E56">
              <w:rPr>
                <w:rFonts w:ascii="Arial" w:hAnsi="Arial" w:cs="Arial"/>
                <w:spacing w:val="-2"/>
                <w:sz w:val="22"/>
                <w:szCs w:val="22"/>
                <w:lang w:eastAsia="pl-PL"/>
              </w:rPr>
              <w:t xml:space="preserve"> (t.</w:t>
            </w:r>
            <w:r w:rsidR="00B75F6C">
              <w:rPr>
                <w:rFonts w:ascii="Arial" w:hAnsi="Arial" w:cs="Arial"/>
                <w:spacing w:val="-2"/>
                <w:sz w:val="22"/>
                <w:szCs w:val="22"/>
                <w:lang w:eastAsia="pl-PL"/>
              </w:rPr>
              <w:t xml:space="preserve"> </w:t>
            </w:r>
            <w:r w:rsidRPr="004E0E56">
              <w:rPr>
                <w:rFonts w:ascii="Arial" w:hAnsi="Arial" w:cs="Arial"/>
                <w:spacing w:val="-2"/>
                <w:sz w:val="22"/>
                <w:szCs w:val="22"/>
                <w:lang w:eastAsia="pl-PL"/>
              </w:rPr>
              <w:t xml:space="preserve">jedn. Dz.U. </w:t>
            </w:r>
            <w:r w:rsidRPr="004E0E56">
              <w:rPr>
                <w:rFonts w:ascii="Arial" w:hAnsi="Arial" w:cs="Arial"/>
                <w:spacing w:val="-2"/>
                <w:sz w:val="22"/>
                <w:szCs w:val="22"/>
                <w:lang w:eastAsia="pl-PL"/>
              </w:rPr>
              <w:br/>
              <w:t xml:space="preserve">z 2013 r., poz. 907, z </w:t>
            </w:r>
            <w:proofErr w:type="spellStart"/>
            <w:r w:rsidRPr="004E0E56">
              <w:rPr>
                <w:rFonts w:ascii="Arial" w:hAnsi="Arial" w:cs="Arial"/>
                <w:spacing w:val="-2"/>
                <w:sz w:val="22"/>
                <w:szCs w:val="22"/>
                <w:lang w:eastAsia="pl-PL"/>
              </w:rPr>
              <w:t>późn</w:t>
            </w:r>
            <w:proofErr w:type="spellEnd"/>
            <w:r w:rsidRPr="004E0E56">
              <w:rPr>
                <w:rFonts w:ascii="Arial" w:hAnsi="Arial" w:cs="Arial"/>
                <w:spacing w:val="-2"/>
                <w:sz w:val="22"/>
                <w:szCs w:val="22"/>
                <w:lang w:eastAsia="pl-PL"/>
              </w:rPr>
              <w:t>. zm.)</w:t>
            </w:r>
            <w:r w:rsidR="00F84D73">
              <w:rPr>
                <w:rFonts w:ascii="Arial" w:hAnsi="Arial" w:cs="Arial"/>
                <w:spacing w:val="-2"/>
                <w:sz w:val="22"/>
                <w:szCs w:val="22"/>
                <w:lang w:eastAsia="pl-PL"/>
              </w:rPr>
              <w:t>,</w:t>
            </w:r>
            <w:r w:rsidRPr="004E0E56">
              <w:rPr>
                <w:rFonts w:ascii="Arial" w:hAnsi="Arial" w:cs="Arial"/>
                <w:spacing w:val="-2"/>
                <w:sz w:val="22"/>
                <w:szCs w:val="22"/>
                <w:lang w:eastAsia="pl-PL"/>
              </w:rPr>
              <w:t xml:space="preserve"> wszczęcie postępowania i wyłonienie wykonawcy nie stanowi rozpoczęcia projektu (pod warunkiem, że </w:t>
            </w:r>
            <w:r w:rsidR="00F84D73">
              <w:rPr>
                <w:rFonts w:ascii="Arial" w:hAnsi="Arial" w:cs="Arial"/>
                <w:spacing w:val="-2"/>
                <w:sz w:val="22"/>
                <w:szCs w:val="22"/>
                <w:lang w:eastAsia="pl-PL"/>
              </w:rPr>
              <w:t>l</w:t>
            </w:r>
            <w:r w:rsidR="00F84D73" w:rsidRPr="004E0E56">
              <w:rPr>
                <w:rFonts w:ascii="Arial" w:hAnsi="Arial" w:cs="Arial"/>
                <w:spacing w:val="-2"/>
                <w:sz w:val="22"/>
                <w:szCs w:val="22"/>
                <w:lang w:eastAsia="pl-PL"/>
              </w:rPr>
              <w:t xml:space="preserve">ider </w:t>
            </w:r>
            <w:r w:rsidRPr="004E0E56">
              <w:rPr>
                <w:rFonts w:ascii="Arial" w:hAnsi="Arial" w:cs="Arial"/>
                <w:spacing w:val="-2"/>
                <w:sz w:val="22"/>
                <w:szCs w:val="22"/>
                <w:lang w:eastAsia="pl-PL"/>
              </w:rPr>
              <w:t xml:space="preserve">konsorcjum lub </w:t>
            </w:r>
            <w:r w:rsidR="00F84D73">
              <w:rPr>
                <w:rFonts w:ascii="Arial" w:hAnsi="Arial" w:cs="Arial"/>
                <w:spacing w:val="-2"/>
                <w:sz w:val="22"/>
                <w:szCs w:val="22"/>
                <w:lang w:eastAsia="pl-PL"/>
              </w:rPr>
              <w:t>k</w:t>
            </w:r>
            <w:r w:rsidR="00F84D73" w:rsidRPr="004E0E56">
              <w:rPr>
                <w:rFonts w:ascii="Arial" w:hAnsi="Arial" w:cs="Arial"/>
                <w:spacing w:val="-2"/>
                <w:sz w:val="22"/>
                <w:szCs w:val="22"/>
                <w:lang w:eastAsia="pl-PL"/>
              </w:rPr>
              <w:t>onsorcjant</w:t>
            </w:r>
            <w:r w:rsidRPr="004E0E56">
              <w:rPr>
                <w:rFonts w:ascii="Arial" w:hAnsi="Arial" w:cs="Arial"/>
                <w:spacing w:val="-2"/>
                <w:sz w:val="22"/>
                <w:szCs w:val="22"/>
                <w:lang w:eastAsia="pl-PL"/>
              </w:rPr>
              <w:t xml:space="preserve">/konsorcjanci  w ogłoszeniu wszczynającym postępowanie zastrzegł możliwość unieważnienia postępowania w przypadku nieprzyznania mu środków pochodzących </w:t>
            </w:r>
            <w:r w:rsidR="002B337B">
              <w:rPr>
                <w:rFonts w:ascii="Arial" w:hAnsi="Arial" w:cs="Arial"/>
                <w:spacing w:val="-2"/>
                <w:sz w:val="22"/>
                <w:szCs w:val="22"/>
                <w:lang w:eastAsia="pl-PL"/>
              </w:rPr>
              <w:br/>
            </w:r>
            <w:r w:rsidRPr="004E0E56">
              <w:rPr>
                <w:rFonts w:ascii="Arial" w:hAnsi="Arial" w:cs="Arial"/>
                <w:spacing w:val="-2"/>
                <w:sz w:val="22"/>
                <w:szCs w:val="22"/>
                <w:lang w:eastAsia="pl-PL"/>
              </w:rPr>
              <w:t xml:space="preserve">z budżetu UE, zgodnie z art. 93 ust.1a </w:t>
            </w:r>
            <w:r w:rsidRPr="004E0E56">
              <w:rPr>
                <w:rFonts w:ascii="Arial" w:hAnsi="Arial" w:cs="Arial"/>
                <w:i/>
                <w:spacing w:val="-2"/>
                <w:sz w:val="22"/>
                <w:szCs w:val="22"/>
                <w:lang w:eastAsia="pl-PL"/>
              </w:rPr>
              <w:t>ustawy Prawo zamówień publicznych</w:t>
            </w:r>
            <w:r w:rsidRPr="004E0E56">
              <w:rPr>
                <w:rFonts w:ascii="Arial" w:hAnsi="Arial" w:cs="Arial"/>
                <w:spacing w:val="-2"/>
                <w:sz w:val="22"/>
                <w:szCs w:val="22"/>
                <w:lang w:eastAsia="pl-PL"/>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93A2139" w14:textId="77777777" w:rsidR="009056AF" w:rsidRPr="00C32473" w:rsidRDefault="009056AF" w:rsidP="0049540D">
            <w:pPr>
              <w:keepNext/>
              <w:tabs>
                <w:tab w:val="left" w:pos="355"/>
              </w:tabs>
              <w:suppressAutoHyphens w:val="0"/>
              <w:jc w:val="center"/>
              <w:rPr>
                <w:rFonts w:ascii="Arial" w:hAnsi="Arial" w:cs="Arial"/>
                <w:lang w:eastAsia="pl-PL"/>
              </w:rPr>
            </w:pPr>
            <w:r w:rsidRPr="00C32473">
              <w:rPr>
                <w:rFonts w:ascii="Arial" w:hAnsi="Arial" w:cs="Arial"/>
                <w:sz w:val="22"/>
                <w:szCs w:val="22"/>
                <w:lang w:eastAsia="pl-PL"/>
              </w:rPr>
              <w:lastRenderedPageBreak/>
              <w:t>TAK/NIE</w:t>
            </w:r>
          </w:p>
        </w:tc>
      </w:tr>
      <w:tr w:rsidR="009056AF" w:rsidRPr="00C32473" w14:paraId="5D5F29B6" w14:textId="77777777" w:rsidTr="0049540D">
        <w:trPr>
          <w:trHeight w:val="284"/>
        </w:trPr>
        <w:tc>
          <w:tcPr>
            <w:tcW w:w="14459" w:type="dxa"/>
            <w:gridSpan w:val="9"/>
            <w:tcBorders>
              <w:top w:val="single" w:sz="4" w:space="0" w:color="auto"/>
            </w:tcBorders>
          </w:tcPr>
          <w:p w14:paraId="47FF1B2D" w14:textId="77777777" w:rsidR="009056AF" w:rsidRDefault="009056AF" w:rsidP="0049540D">
            <w:pPr>
              <w:keepNext/>
              <w:tabs>
                <w:tab w:val="left" w:pos="355"/>
              </w:tabs>
              <w:suppressAutoHyphens w:val="0"/>
              <w:rPr>
                <w:rFonts w:ascii="Arial" w:hAnsi="Arial" w:cs="Arial"/>
                <w:lang w:eastAsia="pl-PL"/>
              </w:rPr>
            </w:pPr>
          </w:p>
          <w:p w14:paraId="20C269BD" w14:textId="77777777" w:rsidR="009056AF" w:rsidRPr="004E0E56" w:rsidRDefault="009056AF" w:rsidP="0049540D">
            <w:pPr>
              <w:rPr>
                <w:sz w:val="4"/>
                <w:szCs w:val="4"/>
              </w:rPr>
            </w:pPr>
          </w:p>
        </w:tc>
      </w:tr>
      <w:tr w:rsidR="009056AF" w:rsidRPr="00C32473" w14:paraId="1749666F" w14:textId="77777777"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6"/>
        </w:trPr>
        <w:tc>
          <w:tcPr>
            <w:tcW w:w="14459" w:type="dxa"/>
            <w:gridSpan w:val="9"/>
            <w:tcBorders>
              <w:top w:val="nil"/>
            </w:tcBorders>
            <w:shd w:val="clear" w:color="auto" w:fill="0070C0"/>
            <w:vAlign w:val="center"/>
          </w:tcPr>
          <w:p w14:paraId="26D011D9" w14:textId="77777777" w:rsidR="009056AF" w:rsidRPr="00C32473" w:rsidRDefault="009056AF" w:rsidP="0049540D">
            <w:pPr>
              <w:keepNext/>
              <w:suppressAutoHyphens w:val="0"/>
              <w:snapToGrid w:val="0"/>
              <w:jc w:val="center"/>
              <w:rPr>
                <w:rFonts w:ascii="Arial" w:hAnsi="Arial" w:cs="Arial"/>
                <w:b/>
                <w:bCs/>
                <w:color w:val="FFFFFF"/>
                <w:lang w:eastAsia="pl-PL"/>
              </w:rPr>
            </w:pPr>
            <w:r w:rsidRPr="00C32473">
              <w:rPr>
                <w:rFonts w:ascii="Arial" w:hAnsi="Arial" w:cs="Arial"/>
                <w:b/>
                <w:bCs/>
                <w:color w:val="FFFFFF"/>
                <w:sz w:val="22"/>
                <w:szCs w:val="22"/>
                <w:lang w:eastAsia="pl-PL"/>
              </w:rPr>
              <w:t xml:space="preserve">KRYTERIA OCENY MERYTORYCZNEJ </w:t>
            </w:r>
          </w:p>
        </w:tc>
      </w:tr>
      <w:tr w:rsidR="009056AF" w:rsidRPr="00C32473" w14:paraId="7B64AEBC" w14:textId="77777777"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shd w:val="clear" w:color="auto" w:fill="C6D9F1"/>
            <w:vAlign w:val="center"/>
          </w:tcPr>
          <w:p w14:paraId="75EB776E" w14:textId="77777777" w:rsidR="009056AF" w:rsidRPr="00C32473" w:rsidRDefault="009056AF" w:rsidP="0049540D">
            <w:pPr>
              <w:keepNext/>
              <w:tabs>
                <w:tab w:val="left" w:pos="540"/>
              </w:tabs>
              <w:suppressAutoHyphens w:val="0"/>
              <w:snapToGrid w:val="0"/>
              <w:jc w:val="center"/>
              <w:rPr>
                <w:rFonts w:ascii="Arial" w:hAnsi="Arial" w:cs="Arial"/>
                <w:b/>
                <w:bCs/>
                <w:lang w:eastAsia="pl-PL"/>
              </w:rPr>
            </w:pPr>
            <w:r w:rsidRPr="00C32473">
              <w:rPr>
                <w:rFonts w:ascii="Arial" w:hAnsi="Arial" w:cs="Arial"/>
                <w:b/>
                <w:bCs/>
                <w:sz w:val="22"/>
                <w:szCs w:val="22"/>
                <w:lang w:eastAsia="pl-PL"/>
              </w:rPr>
              <w:t>lp.</w:t>
            </w:r>
          </w:p>
        </w:tc>
        <w:tc>
          <w:tcPr>
            <w:tcW w:w="2518" w:type="dxa"/>
            <w:gridSpan w:val="2"/>
            <w:shd w:val="clear" w:color="auto" w:fill="C6D9F1"/>
            <w:vAlign w:val="center"/>
          </w:tcPr>
          <w:p w14:paraId="65519F42" w14:textId="77777777" w:rsidR="009056AF" w:rsidRPr="00C32473" w:rsidRDefault="009056AF" w:rsidP="0049540D">
            <w:pPr>
              <w:keepNext/>
              <w:tabs>
                <w:tab w:val="num" w:pos="432"/>
              </w:tabs>
              <w:suppressAutoHyphens w:val="0"/>
              <w:snapToGrid w:val="0"/>
              <w:ind w:left="432" w:hanging="432"/>
              <w:jc w:val="center"/>
              <w:outlineLvl w:val="0"/>
              <w:rPr>
                <w:rFonts w:ascii="Arial" w:hAnsi="Arial" w:cs="Arial"/>
                <w:b/>
                <w:bCs/>
                <w:iCs/>
                <w:lang w:eastAsia="pl-PL"/>
              </w:rPr>
            </w:pPr>
            <w:r w:rsidRPr="00C32473">
              <w:rPr>
                <w:rFonts w:ascii="Arial" w:hAnsi="Arial" w:cs="Arial"/>
                <w:b/>
                <w:bCs/>
                <w:iCs/>
                <w:sz w:val="22"/>
                <w:szCs w:val="22"/>
                <w:lang w:eastAsia="pl-PL"/>
              </w:rPr>
              <w:t>nazwa kryterium</w:t>
            </w:r>
          </w:p>
        </w:tc>
        <w:tc>
          <w:tcPr>
            <w:tcW w:w="9639" w:type="dxa"/>
            <w:gridSpan w:val="4"/>
            <w:shd w:val="clear" w:color="auto" w:fill="C6D9F1"/>
          </w:tcPr>
          <w:p w14:paraId="0757A130" w14:textId="77777777" w:rsidR="009056AF" w:rsidRPr="00C32473" w:rsidRDefault="009056AF" w:rsidP="0049540D">
            <w:pPr>
              <w:keepNext/>
              <w:suppressAutoHyphens w:val="0"/>
              <w:snapToGrid w:val="0"/>
              <w:jc w:val="center"/>
              <w:rPr>
                <w:rFonts w:ascii="Arial" w:hAnsi="Arial" w:cs="Arial"/>
                <w:b/>
                <w:bCs/>
                <w:lang w:eastAsia="pl-PL"/>
              </w:rPr>
            </w:pPr>
            <w:r w:rsidRPr="00C32473">
              <w:rPr>
                <w:rFonts w:ascii="Arial" w:hAnsi="Arial" w:cs="Arial"/>
                <w:b/>
                <w:bCs/>
                <w:iCs/>
                <w:sz w:val="22"/>
                <w:szCs w:val="22"/>
                <w:lang w:eastAsia="pl-PL"/>
              </w:rPr>
              <w:t>opis kryterium</w:t>
            </w:r>
          </w:p>
        </w:tc>
        <w:tc>
          <w:tcPr>
            <w:tcW w:w="1593" w:type="dxa"/>
            <w:shd w:val="clear" w:color="auto" w:fill="C6D9F1"/>
            <w:vAlign w:val="center"/>
          </w:tcPr>
          <w:p w14:paraId="47CF6BBB" w14:textId="77777777" w:rsidR="009056AF" w:rsidRPr="00C32473" w:rsidRDefault="009056AF" w:rsidP="0049540D">
            <w:pPr>
              <w:keepNext/>
              <w:suppressAutoHyphens w:val="0"/>
              <w:jc w:val="center"/>
              <w:rPr>
                <w:rFonts w:ascii="Arial" w:hAnsi="Arial" w:cs="Arial"/>
                <w:b/>
                <w:bCs/>
                <w:lang w:eastAsia="pl-PL"/>
              </w:rPr>
            </w:pPr>
            <w:r w:rsidRPr="00C32473">
              <w:rPr>
                <w:rFonts w:ascii="Arial" w:hAnsi="Arial" w:cs="Arial"/>
                <w:b/>
                <w:bCs/>
                <w:sz w:val="22"/>
                <w:szCs w:val="22"/>
                <w:lang w:eastAsia="pl-PL"/>
              </w:rPr>
              <w:t>ocena</w:t>
            </w:r>
          </w:p>
        </w:tc>
      </w:tr>
      <w:tr w:rsidR="009056AF" w:rsidRPr="00C32473" w14:paraId="1DA3FFBC" w14:textId="77777777"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4459" w:type="dxa"/>
            <w:gridSpan w:val="9"/>
            <w:shd w:val="clear" w:color="auto" w:fill="244061"/>
            <w:vAlign w:val="center"/>
          </w:tcPr>
          <w:p w14:paraId="60905F47" w14:textId="77777777" w:rsidR="009056AF" w:rsidRPr="00C32473" w:rsidRDefault="009056AF" w:rsidP="0049540D">
            <w:pPr>
              <w:keepNext/>
              <w:suppressAutoHyphens w:val="0"/>
              <w:snapToGrid w:val="0"/>
              <w:rPr>
                <w:rFonts w:ascii="Arial" w:hAnsi="Arial" w:cs="Arial"/>
                <w:b/>
                <w:bCs/>
                <w:color w:val="FFFFFF"/>
                <w:lang w:eastAsia="pl-PL"/>
              </w:rPr>
            </w:pPr>
            <w:r w:rsidRPr="00C32473">
              <w:rPr>
                <w:rFonts w:ascii="Arial" w:hAnsi="Arial" w:cs="Arial"/>
                <w:b/>
                <w:bCs/>
                <w:color w:val="FFFFFF"/>
                <w:sz w:val="22"/>
                <w:szCs w:val="22"/>
                <w:lang w:eastAsia="pl-PL"/>
              </w:rPr>
              <w:t>KRYTERIA DOSTĘPU</w:t>
            </w:r>
          </w:p>
        </w:tc>
      </w:tr>
      <w:tr w:rsidR="0071643B" w:rsidRPr="00CD1A30" w14:paraId="1D722C8B" w14:textId="77777777" w:rsidTr="00BA0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shd w:val="clear" w:color="auto" w:fill="FFFFFF" w:themeFill="background1"/>
          </w:tcPr>
          <w:p w14:paraId="234F3D42" w14:textId="40238492" w:rsidR="0071643B" w:rsidRPr="00C32473" w:rsidRDefault="0071643B" w:rsidP="0049540D">
            <w:pPr>
              <w:keepNext/>
              <w:suppressAutoHyphens w:val="0"/>
              <w:snapToGrid w:val="0"/>
              <w:rPr>
                <w:rFonts w:ascii="Arial" w:hAnsi="Arial" w:cs="Arial"/>
                <w:b/>
                <w:bCs/>
                <w:sz w:val="22"/>
                <w:szCs w:val="22"/>
                <w:lang w:eastAsia="pl-PL"/>
              </w:rPr>
            </w:pPr>
            <w:r>
              <w:rPr>
                <w:rFonts w:ascii="Arial" w:hAnsi="Arial" w:cs="Arial"/>
                <w:b/>
                <w:bCs/>
                <w:sz w:val="22"/>
                <w:szCs w:val="22"/>
                <w:lang w:eastAsia="pl-PL"/>
              </w:rPr>
              <w:t xml:space="preserve">1. </w:t>
            </w:r>
          </w:p>
        </w:tc>
        <w:tc>
          <w:tcPr>
            <w:tcW w:w="2518" w:type="dxa"/>
            <w:gridSpan w:val="2"/>
            <w:shd w:val="clear" w:color="auto" w:fill="FFFFFF" w:themeFill="background1"/>
          </w:tcPr>
          <w:p w14:paraId="31EDDD87" w14:textId="745B1911" w:rsidR="0071643B" w:rsidRPr="00C32473" w:rsidRDefault="0071643B" w:rsidP="0049540D">
            <w:pPr>
              <w:keepNext/>
              <w:suppressAutoHyphens w:val="0"/>
              <w:autoSpaceDE w:val="0"/>
              <w:snapToGrid w:val="0"/>
              <w:rPr>
                <w:rFonts w:ascii="Arial" w:hAnsi="Arial" w:cs="Arial"/>
                <w:color w:val="000000"/>
                <w:sz w:val="22"/>
                <w:szCs w:val="22"/>
                <w:lang w:eastAsia="pl-PL"/>
              </w:rPr>
            </w:pPr>
            <w:r w:rsidRPr="00BA0F49">
              <w:rPr>
                <w:rFonts w:ascii="Arial" w:hAnsi="Arial" w:cs="Arial"/>
                <w:color w:val="000000"/>
                <w:sz w:val="22"/>
                <w:szCs w:val="22"/>
                <w:lang w:eastAsia="pl-PL"/>
              </w:rPr>
              <w:t xml:space="preserve">Projekt obejmuje badania przemysłowe i prace rozwojowe albo prace rozwojowe i dotyczy innowacji produktowej lub </w:t>
            </w:r>
            <w:r w:rsidRPr="00BA0F49">
              <w:rPr>
                <w:rFonts w:ascii="Arial" w:hAnsi="Arial" w:cs="Arial"/>
                <w:color w:val="000000"/>
                <w:sz w:val="22"/>
                <w:szCs w:val="22"/>
                <w:lang w:eastAsia="pl-PL"/>
              </w:rPr>
              <w:lastRenderedPageBreak/>
              <w:t>procesowej</w:t>
            </w:r>
          </w:p>
        </w:tc>
        <w:tc>
          <w:tcPr>
            <w:tcW w:w="9639" w:type="dxa"/>
            <w:gridSpan w:val="4"/>
            <w:shd w:val="clear" w:color="auto" w:fill="FFFFFF" w:themeFill="background1"/>
          </w:tcPr>
          <w:p w14:paraId="325CBC68" w14:textId="77777777" w:rsidR="0071643B" w:rsidRPr="0071643B" w:rsidRDefault="0071643B" w:rsidP="0071643B">
            <w:pPr>
              <w:keepNext/>
              <w:suppressAutoHyphens w:val="0"/>
              <w:snapToGrid w:val="0"/>
              <w:jc w:val="both"/>
              <w:rPr>
                <w:rFonts w:ascii="Arial" w:hAnsi="Arial" w:cs="Arial"/>
                <w:b/>
                <w:sz w:val="22"/>
                <w:szCs w:val="22"/>
                <w:lang w:eastAsia="pl-PL"/>
              </w:rPr>
            </w:pPr>
            <w:r w:rsidRPr="0071643B">
              <w:rPr>
                <w:rFonts w:ascii="Arial" w:hAnsi="Arial" w:cs="Arial"/>
                <w:sz w:val="22"/>
                <w:szCs w:val="22"/>
                <w:lang w:eastAsia="pl-PL"/>
              </w:rPr>
              <w:lastRenderedPageBreak/>
              <w:t xml:space="preserve">W ramach kryterium ocenie podlega, czy  projekt ma charakter projektu badawczego, w którym przewidziano realizację </w:t>
            </w:r>
            <w:r w:rsidRPr="0071643B">
              <w:rPr>
                <w:rFonts w:ascii="Arial" w:hAnsi="Arial" w:cs="Arial"/>
                <w:b/>
                <w:sz w:val="22"/>
                <w:szCs w:val="22"/>
                <w:lang w:eastAsia="pl-PL"/>
              </w:rPr>
              <w:t>badań przemysłowych i prac rozwojowych albo prac rozwojowych.</w:t>
            </w:r>
          </w:p>
          <w:p w14:paraId="2AB4B2B5" w14:textId="77777777" w:rsidR="0071643B" w:rsidRPr="0071643B" w:rsidRDefault="0071643B" w:rsidP="0071643B">
            <w:pPr>
              <w:keepNext/>
              <w:suppressAutoHyphens w:val="0"/>
              <w:snapToGrid w:val="0"/>
              <w:jc w:val="both"/>
              <w:rPr>
                <w:rFonts w:ascii="Arial" w:hAnsi="Arial" w:cs="Arial"/>
                <w:sz w:val="22"/>
                <w:szCs w:val="22"/>
                <w:lang w:eastAsia="pl-PL"/>
              </w:rPr>
            </w:pPr>
          </w:p>
          <w:p w14:paraId="713883D2" w14:textId="77777777" w:rsidR="0071643B" w:rsidRPr="0071643B" w:rsidRDefault="0071643B" w:rsidP="0071643B">
            <w:pPr>
              <w:keepNext/>
              <w:suppressAutoHyphens w:val="0"/>
              <w:snapToGrid w:val="0"/>
              <w:jc w:val="both"/>
              <w:rPr>
                <w:rFonts w:ascii="Arial" w:hAnsi="Arial" w:cs="Arial"/>
                <w:sz w:val="22"/>
                <w:szCs w:val="22"/>
                <w:lang w:eastAsia="pl-PL"/>
              </w:rPr>
            </w:pPr>
            <w:r w:rsidRPr="0071643B">
              <w:rPr>
                <w:rFonts w:ascii="Arial" w:hAnsi="Arial" w:cs="Arial"/>
                <w:sz w:val="22"/>
                <w:szCs w:val="22"/>
                <w:lang w:eastAsia="pl-PL"/>
              </w:rPr>
              <w:t xml:space="preserve">Jako badania przemysłowe i prace rozwojowe, należy rozumieć badania przemysłowe i prace rozwojowe, o których mowa w art. 2  pkt 85 i 86 rozporządzenia Komisji (UE) nr 651/2014 z dnia 17 czerwca 2014 r. </w:t>
            </w:r>
            <w:r w:rsidRPr="0071643B">
              <w:rPr>
                <w:rFonts w:ascii="Arial" w:hAnsi="Arial" w:cs="Arial"/>
                <w:i/>
                <w:sz w:val="22"/>
                <w:szCs w:val="22"/>
                <w:lang w:eastAsia="pl-PL"/>
              </w:rPr>
              <w:t xml:space="preserve">uznającego niektóre rodzaje pomocy za zgodne ze rynkiem wewnętrznym w </w:t>
            </w:r>
            <w:r w:rsidRPr="0071643B">
              <w:rPr>
                <w:rFonts w:ascii="Arial" w:hAnsi="Arial" w:cs="Arial"/>
                <w:i/>
                <w:sz w:val="22"/>
                <w:szCs w:val="22"/>
                <w:lang w:eastAsia="pl-PL"/>
              </w:rPr>
              <w:lastRenderedPageBreak/>
              <w:t>zastosowaniu art. 107 i 108 Traktatu</w:t>
            </w:r>
            <w:r w:rsidRPr="0071643B">
              <w:rPr>
                <w:rFonts w:ascii="Arial" w:hAnsi="Arial" w:cs="Arial"/>
                <w:sz w:val="22"/>
                <w:szCs w:val="22"/>
                <w:lang w:eastAsia="pl-PL"/>
              </w:rPr>
              <w:t xml:space="preserve"> (Dz. Urz. UE L 187 z 26.06.2014):</w:t>
            </w:r>
          </w:p>
          <w:p w14:paraId="202606BA" w14:textId="77777777" w:rsidR="0071643B" w:rsidRPr="0071643B" w:rsidRDefault="0071643B" w:rsidP="0071643B">
            <w:pPr>
              <w:keepNext/>
              <w:numPr>
                <w:ilvl w:val="0"/>
                <w:numId w:val="31"/>
              </w:numPr>
              <w:suppressAutoHyphens w:val="0"/>
              <w:snapToGrid w:val="0"/>
              <w:jc w:val="both"/>
              <w:rPr>
                <w:rFonts w:ascii="Arial" w:hAnsi="Arial" w:cs="Arial"/>
                <w:sz w:val="22"/>
                <w:szCs w:val="22"/>
                <w:lang w:eastAsia="pl-PL"/>
              </w:rPr>
            </w:pPr>
            <w:r w:rsidRPr="0071643B">
              <w:rPr>
                <w:rFonts w:ascii="Arial" w:hAnsi="Arial" w:cs="Arial"/>
                <w:b/>
                <w:sz w:val="22"/>
                <w:szCs w:val="22"/>
                <w:lang w:eastAsia="pl-PL"/>
              </w:rPr>
              <w:t>badania przemysłowe</w:t>
            </w:r>
            <w:r w:rsidRPr="0071643B">
              <w:rPr>
                <w:rFonts w:ascii="Arial" w:hAnsi="Arial" w:cs="Arial"/>
                <w:sz w:val="22"/>
                <w:szCs w:val="22"/>
                <w:lang w:eastAsia="pl-PL"/>
              </w:rPr>
              <w:t xml:space="preserve"> - oznaczają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p>
          <w:p w14:paraId="6DDCD5B9" w14:textId="77777777" w:rsidR="0071643B" w:rsidRPr="0071643B" w:rsidRDefault="0071643B" w:rsidP="0071643B">
            <w:pPr>
              <w:keepNext/>
              <w:numPr>
                <w:ilvl w:val="0"/>
                <w:numId w:val="31"/>
              </w:numPr>
              <w:suppressAutoHyphens w:val="0"/>
              <w:snapToGrid w:val="0"/>
              <w:jc w:val="both"/>
              <w:rPr>
                <w:rFonts w:ascii="Arial" w:hAnsi="Arial" w:cs="Arial"/>
                <w:sz w:val="22"/>
                <w:szCs w:val="22"/>
                <w:lang w:eastAsia="pl-PL"/>
              </w:rPr>
            </w:pPr>
            <w:r w:rsidRPr="0071643B">
              <w:rPr>
                <w:rFonts w:ascii="Arial" w:hAnsi="Arial" w:cs="Arial"/>
                <w:b/>
                <w:sz w:val="22"/>
                <w:szCs w:val="22"/>
                <w:lang w:eastAsia="pl-PL"/>
              </w:rPr>
              <w:t>eksperymentalne prace rozwojowe</w:t>
            </w:r>
            <w:r w:rsidRPr="0071643B">
              <w:rPr>
                <w:rFonts w:ascii="Arial" w:hAnsi="Arial" w:cs="Arial"/>
                <w:sz w:val="22"/>
                <w:szCs w:val="22"/>
                <w:lang w:eastAsia="pl-PL"/>
              </w:rPr>
              <w:t xml:space="preserve"> - oznaczają zdobywanie, łączenie, kształtowanie </w:t>
            </w:r>
            <w:r w:rsidRPr="0071643B">
              <w:rPr>
                <w:rFonts w:ascii="Arial" w:hAnsi="Arial" w:cs="Arial"/>
                <w:sz w:val="22"/>
                <w:szCs w:val="22"/>
                <w:lang w:eastAsia="pl-PL"/>
              </w:rPr>
              <w:br/>
              <w:t>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p>
          <w:p w14:paraId="4C001756" w14:textId="77777777" w:rsidR="0071643B" w:rsidRPr="0071643B" w:rsidRDefault="0071643B" w:rsidP="0071643B">
            <w:pPr>
              <w:keepNext/>
              <w:suppressAutoHyphens w:val="0"/>
              <w:snapToGrid w:val="0"/>
              <w:jc w:val="both"/>
              <w:rPr>
                <w:rFonts w:ascii="Arial" w:hAnsi="Arial" w:cs="Arial"/>
                <w:sz w:val="22"/>
                <w:szCs w:val="22"/>
                <w:lang w:eastAsia="pl-PL"/>
              </w:rPr>
            </w:pPr>
            <w:r w:rsidRPr="0071643B">
              <w:rPr>
                <w:rFonts w:ascii="Arial" w:hAnsi="Arial" w:cs="Arial"/>
                <w:sz w:val="22"/>
                <w:szCs w:val="22"/>
                <w:lang w:eastAsia="pl-PL"/>
              </w:rPr>
              <w:t>Prace nie mające charakteru badań przemysłowych ani prac rozwojowych (w tym badania podstawowe, prace rutynowe, przedwdrożeniowe, inżynieryjne, koncepcyjne, wdrożeniowe) nie stanowią kosztu kwalifikowalnego.</w:t>
            </w:r>
          </w:p>
          <w:p w14:paraId="3A8C2545" w14:textId="77777777" w:rsidR="0071643B" w:rsidRPr="0071643B" w:rsidRDefault="0071643B" w:rsidP="0071643B">
            <w:pPr>
              <w:keepNext/>
              <w:suppressAutoHyphens w:val="0"/>
              <w:snapToGrid w:val="0"/>
              <w:jc w:val="both"/>
              <w:rPr>
                <w:rFonts w:ascii="Arial" w:hAnsi="Arial" w:cs="Arial"/>
                <w:sz w:val="22"/>
                <w:szCs w:val="22"/>
                <w:lang w:eastAsia="pl-PL"/>
              </w:rPr>
            </w:pPr>
            <w:r w:rsidRPr="0071643B">
              <w:rPr>
                <w:rFonts w:ascii="Arial" w:hAnsi="Arial" w:cs="Arial"/>
                <w:sz w:val="22"/>
                <w:szCs w:val="22"/>
                <w:lang w:eastAsia="pl-PL"/>
              </w:rPr>
              <w:t xml:space="preserve">Charakter prac rozwojowych musi być uzasadniony w kontekście wdrożenia ich wyników do działalności  gospodarczej. </w:t>
            </w:r>
          </w:p>
          <w:p w14:paraId="2D7E988A" w14:textId="77777777" w:rsidR="0071643B" w:rsidRPr="0071643B" w:rsidRDefault="0071643B" w:rsidP="0071643B">
            <w:pPr>
              <w:keepNext/>
              <w:suppressAutoHyphens w:val="0"/>
              <w:snapToGrid w:val="0"/>
              <w:jc w:val="both"/>
              <w:rPr>
                <w:rFonts w:ascii="Arial" w:hAnsi="Arial" w:cs="Arial"/>
                <w:sz w:val="22"/>
                <w:szCs w:val="22"/>
                <w:lang w:eastAsia="pl-PL"/>
              </w:rPr>
            </w:pPr>
          </w:p>
          <w:p w14:paraId="6CAEC31E" w14:textId="77777777" w:rsidR="0071643B" w:rsidRPr="0071643B" w:rsidRDefault="0071643B" w:rsidP="0071643B">
            <w:pPr>
              <w:keepNext/>
              <w:suppressAutoHyphens w:val="0"/>
              <w:snapToGrid w:val="0"/>
              <w:jc w:val="both"/>
              <w:rPr>
                <w:rFonts w:ascii="Arial" w:hAnsi="Arial" w:cs="Arial"/>
                <w:sz w:val="22"/>
                <w:szCs w:val="22"/>
                <w:lang w:eastAsia="pl-PL"/>
              </w:rPr>
            </w:pPr>
            <w:r w:rsidRPr="0071643B">
              <w:rPr>
                <w:rFonts w:ascii="Arial" w:hAnsi="Arial" w:cs="Arial"/>
                <w:sz w:val="22"/>
                <w:szCs w:val="22"/>
                <w:lang w:eastAsia="pl-PL"/>
              </w:rPr>
              <w:t xml:space="preserve">W przypadku </w:t>
            </w:r>
            <w:r w:rsidRPr="0071643B">
              <w:rPr>
                <w:rFonts w:ascii="Arial" w:hAnsi="Arial" w:cs="Arial"/>
                <w:b/>
                <w:sz w:val="22"/>
                <w:szCs w:val="22"/>
                <w:lang w:eastAsia="pl-PL"/>
              </w:rPr>
              <w:t>projektów informatycznych</w:t>
            </w:r>
            <w:r w:rsidRPr="0071643B">
              <w:rPr>
                <w:rFonts w:ascii="Arial" w:hAnsi="Arial" w:cs="Arial"/>
                <w:sz w:val="22"/>
                <w:szCs w:val="22"/>
                <w:lang w:eastAsia="pl-PL"/>
              </w:rPr>
              <w:t xml:space="preserve">, w których część badawcza wiąże się </w:t>
            </w:r>
            <w:r w:rsidRPr="0071643B">
              <w:rPr>
                <w:rFonts w:ascii="Arial" w:hAnsi="Arial" w:cs="Arial"/>
                <w:sz w:val="22"/>
                <w:szCs w:val="22"/>
                <w:lang w:eastAsia="pl-PL"/>
              </w:rPr>
              <w:br/>
              <w:t xml:space="preserve">z przeprowadzeniem prac B+R w zakresie oprogramowania komputerowego, należy uwzględnić zasady określone w przygotowanym przez OECD </w:t>
            </w:r>
            <w:r w:rsidRPr="0071643B">
              <w:rPr>
                <w:rFonts w:ascii="Arial" w:hAnsi="Arial" w:cs="Arial"/>
                <w:i/>
                <w:sz w:val="22"/>
                <w:szCs w:val="22"/>
                <w:lang w:eastAsia="pl-PL"/>
              </w:rPr>
              <w:t>Podręczniku Frascati</w:t>
            </w:r>
            <w:r w:rsidRPr="0071643B">
              <w:rPr>
                <w:rFonts w:ascii="Arial" w:hAnsi="Arial" w:cs="Arial"/>
                <w:sz w:val="22"/>
                <w:szCs w:val="22"/>
                <w:lang w:eastAsia="pl-PL"/>
              </w:rPr>
              <w:t xml:space="preserve"> </w:t>
            </w:r>
            <w:r w:rsidRPr="0071643B">
              <w:rPr>
                <w:rFonts w:ascii="Arial" w:hAnsi="Arial" w:cs="Arial"/>
                <w:sz w:val="22"/>
                <w:szCs w:val="22"/>
                <w:lang w:eastAsia="pl-PL"/>
              </w:rPr>
              <w:br/>
              <w:t xml:space="preserve">z 2002 r. Zgodnie z zapisami Podręcznika „czynności rutynowe związane </w:t>
            </w:r>
            <w:r w:rsidRPr="0071643B">
              <w:rPr>
                <w:rFonts w:ascii="Arial" w:hAnsi="Arial" w:cs="Arial"/>
                <w:sz w:val="22"/>
                <w:szCs w:val="22"/>
                <w:lang w:eastAsia="pl-PL"/>
              </w:rPr>
              <w:br/>
              <w:t>z oprogramowaniem, niepociągające za sobą postępu naukowego czy technicznego ani wyeliminowania niepewności o charakterze technicznym, nie powinny być zaliczane do B+R”.</w:t>
            </w:r>
          </w:p>
          <w:p w14:paraId="07803FB3" w14:textId="77777777" w:rsidR="0071643B" w:rsidRPr="0071643B" w:rsidRDefault="0071643B" w:rsidP="0071643B">
            <w:pPr>
              <w:keepNext/>
              <w:suppressAutoHyphens w:val="0"/>
              <w:snapToGrid w:val="0"/>
              <w:jc w:val="both"/>
              <w:rPr>
                <w:rFonts w:ascii="Arial" w:hAnsi="Arial" w:cs="Arial"/>
                <w:sz w:val="22"/>
                <w:szCs w:val="22"/>
                <w:lang w:eastAsia="pl-PL"/>
              </w:rPr>
            </w:pPr>
          </w:p>
          <w:p w14:paraId="5E187BC9" w14:textId="77777777" w:rsidR="0071643B" w:rsidRPr="0071643B" w:rsidRDefault="0071643B" w:rsidP="0071643B">
            <w:pPr>
              <w:keepNext/>
              <w:suppressAutoHyphens w:val="0"/>
              <w:snapToGrid w:val="0"/>
              <w:jc w:val="both"/>
              <w:rPr>
                <w:rFonts w:ascii="Arial" w:hAnsi="Arial" w:cs="Arial"/>
                <w:sz w:val="22"/>
                <w:szCs w:val="22"/>
                <w:lang w:eastAsia="pl-PL"/>
              </w:rPr>
            </w:pPr>
            <w:r w:rsidRPr="0071643B">
              <w:rPr>
                <w:rFonts w:ascii="Arial" w:hAnsi="Arial" w:cs="Arial"/>
                <w:sz w:val="22"/>
                <w:szCs w:val="22"/>
                <w:lang w:eastAsia="pl-PL"/>
              </w:rPr>
              <w:t>Przykłady czynności, które nie są pracami B+R:</w:t>
            </w:r>
          </w:p>
          <w:p w14:paraId="6C51ABFA" w14:textId="77777777" w:rsidR="0071643B" w:rsidRPr="0071643B" w:rsidRDefault="0071643B" w:rsidP="0071643B">
            <w:pPr>
              <w:keepNext/>
              <w:numPr>
                <w:ilvl w:val="0"/>
                <w:numId w:val="30"/>
              </w:numPr>
              <w:suppressAutoHyphens w:val="0"/>
              <w:snapToGrid w:val="0"/>
              <w:jc w:val="both"/>
              <w:rPr>
                <w:rFonts w:ascii="Arial" w:hAnsi="Arial" w:cs="Arial"/>
                <w:sz w:val="22"/>
                <w:szCs w:val="22"/>
                <w:lang w:eastAsia="pl-PL"/>
              </w:rPr>
            </w:pPr>
            <w:r w:rsidRPr="0071643B">
              <w:rPr>
                <w:rFonts w:ascii="Arial" w:hAnsi="Arial" w:cs="Arial"/>
                <w:sz w:val="22"/>
                <w:szCs w:val="22"/>
                <w:lang w:eastAsia="pl-PL"/>
              </w:rPr>
              <w:t>tworzenie aplikacji biznesowych i systemów informatycznych na podstawie znanych  metod i istniejących narzędzi informatycznych;</w:t>
            </w:r>
          </w:p>
          <w:p w14:paraId="143F8D7C" w14:textId="77777777" w:rsidR="0071643B" w:rsidRPr="0071643B" w:rsidRDefault="0071643B" w:rsidP="0071643B">
            <w:pPr>
              <w:keepNext/>
              <w:numPr>
                <w:ilvl w:val="0"/>
                <w:numId w:val="30"/>
              </w:numPr>
              <w:suppressAutoHyphens w:val="0"/>
              <w:snapToGrid w:val="0"/>
              <w:jc w:val="both"/>
              <w:rPr>
                <w:rFonts w:ascii="Arial" w:hAnsi="Arial" w:cs="Arial"/>
                <w:sz w:val="22"/>
                <w:szCs w:val="22"/>
                <w:lang w:eastAsia="pl-PL"/>
              </w:rPr>
            </w:pPr>
            <w:r w:rsidRPr="0071643B">
              <w:rPr>
                <w:rFonts w:ascii="Arial" w:hAnsi="Arial" w:cs="Arial"/>
                <w:sz w:val="22"/>
                <w:szCs w:val="22"/>
                <w:lang w:eastAsia="pl-PL"/>
              </w:rPr>
              <w:t>obsługa istniejących systemów;</w:t>
            </w:r>
          </w:p>
          <w:p w14:paraId="652384AB" w14:textId="77777777" w:rsidR="0071643B" w:rsidRPr="0071643B" w:rsidRDefault="0071643B" w:rsidP="0071643B">
            <w:pPr>
              <w:keepNext/>
              <w:numPr>
                <w:ilvl w:val="0"/>
                <w:numId w:val="30"/>
              </w:numPr>
              <w:suppressAutoHyphens w:val="0"/>
              <w:snapToGrid w:val="0"/>
              <w:jc w:val="both"/>
              <w:rPr>
                <w:rFonts w:ascii="Arial" w:hAnsi="Arial" w:cs="Arial"/>
                <w:sz w:val="22"/>
                <w:szCs w:val="22"/>
                <w:lang w:eastAsia="pl-PL"/>
              </w:rPr>
            </w:pPr>
            <w:r w:rsidRPr="0071643B">
              <w:rPr>
                <w:rFonts w:ascii="Arial" w:hAnsi="Arial" w:cs="Arial"/>
                <w:sz w:val="22"/>
                <w:szCs w:val="22"/>
                <w:lang w:eastAsia="pl-PL"/>
              </w:rPr>
              <w:t>konwersja oraz/lub tłumaczenie języków komputerowych;</w:t>
            </w:r>
          </w:p>
          <w:p w14:paraId="1EA57DEC" w14:textId="77777777" w:rsidR="0071643B" w:rsidRPr="0071643B" w:rsidRDefault="0071643B" w:rsidP="0071643B">
            <w:pPr>
              <w:keepNext/>
              <w:numPr>
                <w:ilvl w:val="0"/>
                <w:numId w:val="30"/>
              </w:numPr>
              <w:suppressAutoHyphens w:val="0"/>
              <w:snapToGrid w:val="0"/>
              <w:jc w:val="both"/>
              <w:rPr>
                <w:rFonts w:ascii="Arial" w:hAnsi="Arial" w:cs="Arial"/>
                <w:sz w:val="22"/>
                <w:szCs w:val="22"/>
                <w:lang w:eastAsia="pl-PL"/>
              </w:rPr>
            </w:pPr>
            <w:r w:rsidRPr="0071643B">
              <w:rPr>
                <w:rFonts w:ascii="Arial" w:hAnsi="Arial" w:cs="Arial"/>
                <w:sz w:val="22"/>
                <w:szCs w:val="22"/>
                <w:lang w:eastAsia="pl-PL"/>
              </w:rPr>
              <w:t>dodawanie funkcjonalności dla użytkownika w programach użytkowych;</w:t>
            </w:r>
          </w:p>
          <w:p w14:paraId="4DDC8C7E" w14:textId="77777777" w:rsidR="0071643B" w:rsidRPr="0071643B" w:rsidRDefault="0071643B" w:rsidP="0071643B">
            <w:pPr>
              <w:keepNext/>
              <w:numPr>
                <w:ilvl w:val="0"/>
                <w:numId w:val="30"/>
              </w:numPr>
              <w:suppressAutoHyphens w:val="0"/>
              <w:snapToGrid w:val="0"/>
              <w:jc w:val="both"/>
              <w:rPr>
                <w:rFonts w:ascii="Arial" w:hAnsi="Arial" w:cs="Arial"/>
                <w:sz w:val="22"/>
                <w:szCs w:val="22"/>
                <w:lang w:eastAsia="pl-PL"/>
              </w:rPr>
            </w:pPr>
            <w:r w:rsidRPr="0071643B">
              <w:rPr>
                <w:rFonts w:ascii="Arial" w:hAnsi="Arial" w:cs="Arial"/>
                <w:sz w:val="22"/>
                <w:szCs w:val="22"/>
                <w:lang w:eastAsia="pl-PL"/>
              </w:rPr>
              <w:t>usuwanie błędów z systemów (</w:t>
            </w:r>
            <w:proofErr w:type="spellStart"/>
            <w:r w:rsidRPr="0071643B">
              <w:rPr>
                <w:rFonts w:ascii="Arial" w:hAnsi="Arial" w:cs="Arial"/>
                <w:sz w:val="22"/>
                <w:szCs w:val="22"/>
                <w:lang w:eastAsia="pl-PL"/>
              </w:rPr>
              <w:t>debugging</w:t>
            </w:r>
            <w:proofErr w:type="spellEnd"/>
            <w:r w:rsidRPr="0071643B">
              <w:rPr>
                <w:rFonts w:ascii="Arial" w:hAnsi="Arial" w:cs="Arial"/>
                <w:sz w:val="22"/>
                <w:szCs w:val="22"/>
                <w:lang w:eastAsia="pl-PL"/>
              </w:rPr>
              <w:t>);</w:t>
            </w:r>
          </w:p>
          <w:p w14:paraId="21069BBC" w14:textId="77777777" w:rsidR="0071643B" w:rsidRPr="0071643B" w:rsidRDefault="0071643B" w:rsidP="0071643B">
            <w:pPr>
              <w:keepNext/>
              <w:numPr>
                <w:ilvl w:val="0"/>
                <w:numId w:val="30"/>
              </w:numPr>
              <w:suppressAutoHyphens w:val="0"/>
              <w:snapToGrid w:val="0"/>
              <w:jc w:val="both"/>
              <w:rPr>
                <w:rFonts w:ascii="Arial" w:hAnsi="Arial" w:cs="Arial"/>
                <w:sz w:val="22"/>
                <w:szCs w:val="22"/>
                <w:lang w:eastAsia="pl-PL"/>
              </w:rPr>
            </w:pPr>
            <w:r w:rsidRPr="0071643B">
              <w:rPr>
                <w:rFonts w:ascii="Arial" w:hAnsi="Arial" w:cs="Arial"/>
                <w:sz w:val="22"/>
                <w:szCs w:val="22"/>
                <w:lang w:eastAsia="pl-PL"/>
              </w:rPr>
              <w:t>adaptacja istniejącego oprogramowania;</w:t>
            </w:r>
          </w:p>
          <w:p w14:paraId="15914C99" w14:textId="77777777" w:rsidR="0071643B" w:rsidRPr="0071643B" w:rsidRDefault="0071643B" w:rsidP="0071643B">
            <w:pPr>
              <w:keepNext/>
              <w:numPr>
                <w:ilvl w:val="0"/>
                <w:numId w:val="30"/>
              </w:numPr>
              <w:suppressAutoHyphens w:val="0"/>
              <w:snapToGrid w:val="0"/>
              <w:jc w:val="both"/>
              <w:rPr>
                <w:rFonts w:ascii="Arial" w:hAnsi="Arial" w:cs="Arial"/>
                <w:sz w:val="22"/>
                <w:szCs w:val="22"/>
                <w:lang w:eastAsia="pl-PL"/>
              </w:rPr>
            </w:pPr>
            <w:r w:rsidRPr="0071643B">
              <w:rPr>
                <w:rFonts w:ascii="Arial" w:hAnsi="Arial" w:cs="Arial"/>
                <w:sz w:val="22"/>
                <w:szCs w:val="22"/>
                <w:lang w:eastAsia="pl-PL"/>
              </w:rPr>
              <w:t>przygotowywanie dokumentacji dla użytkownika</w:t>
            </w:r>
            <w:r w:rsidRPr="0071643B">
              <w:rPr>
                <w:rFonts w:ascii="Arial" w:hAnsi="Arial" w:cs="Arial"/>
                <w:bCs/>
                <w:sz w:val="22"/>
                <w:szCs w:val="22"/>
                <w:lang w:eastAsia="pl-PL"/>
              </w:rPr>
              <w:t xml:space="preserve">. </w:t>
            </w:r>
          </w:p>
          <w:p w14:paraId="02344022" w14:textId="77777777" w:rsidR="0071643B" w:rsidRPr="0071643B" w:rsidRDefault="0071643B" w:rsidP="0071643B">
            <w:pPr>
              <w:keepNext/>
              <w:suppressAutoHyphens w:val="0"/>
              <w:snapToGrid w:val="0"/>
              <w:jc w:val="both"/>
              <w:rPr>
                <w:rFonts w:ascii="Arial" w:hAnsi="Arial" w:cs="Arial"/>
                <w:bCs/>
                <w:sz w:val="22"/>
                <w:szCs w:val="22"/>
                <w:lang w:eastAsia="pl-PL"/>
              </w:rPr>
            </w:pPr>
          </w:p>
          <w:p w14:paraId="298D14D2" w14:textId="77777777" w:rsidR="0071643B" w:rsidRPr="0071643B" w:rsidRDefault="0071643B" w:rsidP="0071643B">
            <w:pPr>
              <w:keepNext/>
              <w:suppressAutoHyphens w:val="0"/>
              <w:snapToGrid w:val="0"/>
              <w:jc w:val="both"/>
              <w:rPr>
                <w:rFonts w:ascii="Arial" w:hAnsi="Arial" w:cs="Arial"/>
                <w:bCs/>
                <w:sz w:val="22"/>
                <w:szCs w:val="22"/>
                <w:lang w:eastAsia="pl-PL"/>
              </w:rPr>
            </w:pPr>
            <w:r w:rsidRPr="0071643B">
              <w:rPr>
                <w:rFonts w:ascii="Arial" w:hAnsi="Arial" w:cs="Arial"/>
                <w:bCs/>
                <w:sz w:val="22"/>
                <w:szCs w:val="22"/>
                <w:lang w:eastAsia="pl-PL"/>
              </w:rPr>
              <w:t xml:space="preserve">Ponadto w ramach przedmiotowego kryterium ocenie podlegać będzie czy projekt dotyczy </w:t>
            </w:r>
            <w:r w:rsidRPr="0071643B">
              <w:rPr>
                <w:rFonts w:ascii="Arial" w:hAnsi="Arial" w:cs="Arial"/>
                <w:b/>
                <w:bCs/>
                <w:sz w:val="22"/>
                <w:szCs w:val="22"/>
                <w:lang w:eastAsia="pl-PL"/>
              </w:rPr>
              <w:t>innowacji produktowej lub procesowej.</w:t>
            </w:r>
            <w:r w:rsidRPr="0071643B">
              <w:rPr>
                <w:rFonts w:ascii="Arial" w:hAnsi="Arial" w:cs="Arial"/>
                <w:bCs/>
                <w:sz w:val="22"/>
                <w:szCs w:val="22"/>
                <w:lang w:eastAsia="pl-PL"/>
              </w:rPr>
              <w:t xml:space="preserve">  </w:t>
            </w:r>
          </w:p>
          <w:p w14:paraId="2464862C" w14:textId="77777777" w:rsidR="0071643B" w:rsidRPr="0071643B" w:rsidRDefault="0071643B" w:rsidP="0071643B">
            <w:pPr>
              <w:keepNext/>
              <w:suppressAutoHyphens w:val="0"/>
              <w:snapToGrid w:val="0"/>
              <w:jc w:val="both"/>
              <w:rPr>
                <w:rFonts w:ascii="Arial" w:hAnsi="Arial" w:cs="Arial"/>
                <w:bCs/>
                <w:sz w:val="22"/>
                <w:szCs w:val="22"/>
                <w:lang w:eastAsia="pl-PL"/>
              </w:rPr>
            </w:pPr>
          </w:p>
          <w:p w14:paraId="3F7C1436" w14:textId="77777777" w:rsidR="0071643B" w:rsidRPr="0071643B" w:rsidRDefault="0071643B" w:rsidP="0071643B">
            <w:pPr>
              <w:keepNext/>
              <w:suppressAutoHyphens w:val="0"/>
              <w:snapToGrid w:val="0"/>
              <w:jc w:val="both"/>
              <w:rPr>
                <w:rFonts w:ascii="Arial" w:hAnsi="Arial" w:cs="Arial"/>
                <w:bCs/>
                <w:sz w:val="22"/>
                <w:szCs w:val="22"/>
                <w:lang w:eastAsia="pl-PL"/>
              </w:rPr>
            </w:pPr>
            <w:r w:rsidRPr="0071643B">
              <w:rPr>
                <w:rFonts w:ascii="Arial" w:hAnsi="Arial" w:cs="Arial"/>
                <w:bCs/>
                <w:sz w:val="22"/>
                <w:szCs w:val="22"/>
                <w:lang w:eastAsia="pl-PL"/>
              </w:rPr>
              <w:t xml:space="preserve">Do oceny kryterium przyjmuje się definicję innowacji określoną w podręczniku OECD </w:t>
            </w:r>
            <w:r w:rsidRPr="0071643B">
              <w:rPr>
                <w:rFonts w:ascii="Arial" w:hAnsi="Arial" w:cs="Arial"/>
                <w:bCs/>
                <w:i/>
                <w:sz w:val="22"/>
                <w:szCs w:val="22"/>
                <w:lang w:eastAsia="pl-PL"/>
              </w:rPr>
              <w:t>Podręcznik Oslo</w:t>
            </w:r>
            <w:r w:rsidRPr="0071643B">
              <w:rPr>
                <w:rFonts w:ascii="Arial" w:hAnsi="Arial" w:cs="Arial"/>
                <w:bCs/>
                <w:sz w:val="22"/>
                <w:szCs w:val="22"/>
                <w:lang w:eastAsia="pl-PL"/>
              </w:rPr>
              <w:t xml:space="preserve">, zgodnie z którą przez innowację należy rozumieć wprowadzenie do praktyki w gospodarce nowego lub znacząco ulepszonego rozwiązania w odniesieniu do produktu (towaru lub usługi), procesu, marketingu lub organizacji. </w:t>
            </w:r>
          </w:p>
          <w:p w14:paraId="1620275F" w14:textId="77777777" w:rsidR="0071643B" w:rsidRPr="0071643B" w:rsidRDefault="0071643B" w:rsidP="0071643B">
            <w:pPr>
              <w:keepNext/>
              <w:suppressAutoHyphens w:val="0"/>
              <w:snapToGrid w:val="0"/>
              <w:jc w:val="both"/>
              <w:rPr>
                <w:rFonts w:ascii="Arial" w:hAnsi="Arial" w:cs="Arial"/>
                <w:bCs/>
                <w:sz w:val="22"/>
                <w:szCs w:val="22"/>
                <w:lang w:eastAsia="pl-PL"/>
              </w:rPr>
            </w:pPr>
          </w:p>
          <w:p w14:paraId="6A93337D" w14:textId="77777777" w:rsidR="0071643B" w:rsidRPr="0071643B" w:rsidRDefault="0071643B" w:rsidP="0071643B">
            <w:pPr>
              <w:keepNext/>
              <w:suppressAutoHyphens w:val="0"/>
              <w:snapToGrid w:val="0"/>
              <w:jc w:val="both"/>
              <w:rPr>
                <w:rFonts w:ascii="Arial" w:hAnsi="Arial" w:cs="Arial"/>
                <w:bCs/>
                <w:sz w:val="22"/>
                <w:szCs w:val="22"/>
                <w:lang w:eastAsia="pl-PL"/>
              </w:rPr>
            </w:pPr>
            <w:r w:rsidRPr="0071643B">
              <w:rPr>
                <w:rFonts w:ascii="Arial" w:hAnsi="Arial" w:cs="Arial"/>
                <w:bCs/>
                <w:sz w:val="22"/>
                <w:szCs w:val="22"/>
                <w:lang w:eastAsia="pl-PL"/>
              </w:rPr>
              <w:t>Na podstawie definicji Podręcznika Oslo:</w:t>
            </w:r>
          </w:p>
          <w:p w14:paraId="2C2B234B" w14:textId="77777777" w:rsidR="0071643B" w:rsidRPr="0071643B" w:rsidRDefault="0071643B" w:rsidP="0071643B">
            <w:pPr>
              <w:keepNext/>
              <w:numPr>
                <w:ilvl w:val="0"/>
                <w:numId w:val="29"/>
              </w:numPr>
              <w:suppressAutoHyphens w:val="0"/>
              <w:snapToGrid w:val="0"/>
              <w:jc w:val="both"/>
              <w:rPr>
                <w:rFonts w:ascii="Arial" w:hAnsi="Arial" w:cs="Arial"/>
                <w:bCs/>
                <w:sz w:val="22"/>
                <w:szCs w:val="22"/>
                <w:lang w:eastAsia="pl-PL"/>
              </w:rPr>
            </w:pPr>
            <w:r w:rsidRPr="0071643B">
              <w:rPr>
                <w:rFonts w:ascii="Arial" w:hAnsi="Arial" w:cs="Arial"/>
                <w:b/>
                <w:bCs/>
                <w:sz w:val="22"/>
                <w:szCs w:val="22"/>
                <w:lang w:eastAsia="pl-PL"/>
              </w:rPr>
              <w:t>innowacja produktowa</w:t>
            </w:r>
            <w:r w:rsidRPr="0071643B">
              <w:rPr>
                <w:rFonts w:ascii="Arial" w:hAnsi="Arial" w:cs="Arial"/>
                <w:bCs/>
                <w:sz w:val="22"/>
                <w:szCs w:val="22"/>
                <w:lang w:eastAsia="pl-PL"/>
              </w:rPr>
              <w:t xml:space="preserve"> oznacza wprowadzenie na rynek przez dane przedsiębiorstwo nowego towaru lub usługi, lub znaczące ulepszenie oferowanych uprzednio towarów i usług w odniesieniu do ich charakterystyk lub przeznaczenia;</w:t>
            </w:r>
          </w:p>
          <w:p w14:paraId="0DF5C8C5" w14:textId="77777777" w:rsidR="0071643B" w:rsidRPr="0071643B" w:rsidRDefault="0071643B" w:rsidP="0071643B">
            <w:pPr>
              <w:keepNext/>
              <w:numPr>
                <w:ilvl w:val="0"/>
                <w:numId w:val="29"/>
              </w:numPr>
              <w:suppressAutoHyphens w:val="0"/>
              <w:snapToGrid w:val="0"/>
              <w:jc w:val="both"/>
              <w:rPr>
                <w:rFonts w:ascii="Arial" w:hAnsi="Arial" w:cs="Arial"/>
                <w:bCs/>
                <w:sz w:val="22"/>
                <w:szCs w:val="22"/>
                <w:lang w:eastAsia="pl-PL"/>
              </w:rPr>
            </w:pPr>
            <w:r w:rsidRPr="0071643B">
              <w:rPr>
                <w:rFonts w:ascii="Arial" w:hAnsi="Arial" w:cs="Arial"/>
                <w:b/>
                <w:bCs/>
                <w:sz w:val="22"/>
                <w:szCs w:val="22"/>
                <w:lang w:eastAsia="pl-PL"/>
              </w:rPr>
              <w:t>innowacja procesowa</w:t>
            </w:r>
            <w:r w:rsidRPr="0071643B">
              <w:rPr>
                <w:rFonts w:ascii="Arial" w:hAnsi="Arial" w:cs="Arial"/>
                <w:bCs/>
                <w:sz w:val="22"/>
                <w:szCs w:val="22"/>
                <w:lang w:eastAsia="pl-PL"/>
              </w:rPr>
              <w:t xml:space="preserve"> oznacza wprowadzenie do praktyki w przedsiębiorstwie nowych lub znacząco ulepszonych metod produkcji lub dostawy.</w:t>
            </w:r>
          </w:p>
          <w:p w14:paraId="2923DCD9" w14:textId="77777777" w:rsidR="0071643B" w:rsidRPr="0071643B" w:rsidRDefault="0071643B" w:rsidP="0071643B">
            <w:pPr>
              <w:keepNext/>
              <w:suppressAutoHyphens w:val="0"/>
              <w:snapToGrid w:val="0"/>
              <w:jc w:val="both"/>
              <w:rPr>
                <w:rFonts w:ascii="Arial" w:hAnsi="Arial" w:cs="Arial"/>
                <w:bCs/>
                <w:sz w:val="22"/>
                <w:szCs w:val="22"/>
                <w:lang w:eastAsia="pl-PL"/>
              </w:rPr>
            </w:pPr>
            <w:r w:rsidRPr="0071643B">
              <w:rPr>
                <w:rFonts w:ascii="Arial" w:hAnsi="Arial" w:cs="Arial"/>
                <w:sz w:val="22"/>
                <w:szCs w:val="22"/>
                <w:lang w:eastAsia="pl-PL"/>
              </w:rPr>
              <w:lastRenderedPageBreak/>
              <w:t>W ramach konkursu nie mogą być dofinansowane projekty, których rezultat nie stanowi innowacji produktowej lub procesowej.</w:t>
            </w:r>
          </w:p>
          <w:p w14:paraId="5FDC3BE9" w14:textId="77777777" w:rsidR="0071643B" w:rsidRPr="0071643B" w:rsidRDefault="0071643B" w:rsidP="0071643B">
            <w:pPr>
              <w:keepNext/>
              <w:suppressAutoHyphens w:val="0"/>
              <w:snapToGrid w:val="0"/>
              <w:jc w:val="both"/>
              <w:rPr>
                <w:rFonts w:ascii="Arial" w:hAnsi="Arial" w:cs="Arial"/>
                <w:bCs/>
                <w:sz w:val="22"/>
                <w:szCs w:val="22"/>
                <w:lang w:eastAsia="pl-PL"/>
              </w:rPr>
            </w:pPr>
            <w:r w:rsidRPr="0071643B">
              <w:rPr>
                <w:rFonts w:ascii="Arial" w:hAnsi="Arial" w:cs="Arial"/>
                <w:bCs/>
                <w:sz w:val="22"/>
                <w:szCs w:val="22"/>
                <w:lang w:eastAsia="pl-PL"/>
              </w:rPr>
              <w:t>Kryterium uznaje się za spełnione w sytuacji, gdy zostały spełnione wszystkie ww. warunki, tzn. projekt obejmuje badania przemysłowe i prace rozwojowe lub prace rozwojowe oraz dotyczy innowacji produktowej lub procesowej.</w:t>
            </w:r>
          </w:p>
          <w:p w14:paraId="0D5841A3" w14:textId="77777777" w:rsidR="0071643B" w:rsidRPr="00444159" w:rsidRDefault="0071643B" w:rsidP="0049540D">
            <w:pPr>
              <w:keepNext/>
              <w:suppressAutoHyphens w:val="0"/>
              <w:snapToGrid w:val="0"/>
              <w:jc w:val="both"/>
              <w:rPr>
                <w:rFonts w:ascii="Arial" w:hAnsi="Arial" w:cs="Arial"/>
                <w:sz w:val="22"/>
                <w:szCs w:val="22"/>
                <w:lang w:eastAsia="pl-PL"/>
              </w:rPr>
            </w:pPr>
          </w:p>
        </w:tc>
        <w:tc>
          <w:tcPr>
            <w:tcW w:w="1593" w:type="dxa"/>
            <w:shd w:val="clear" w:color="auto" w:fill="FFFFFF" w:themeFill="background1"/>
            <w:vAlign w:val="center"/>
          </w:tcPr>
          <w:p w14:paraId="0DDAC988" w14:textId="3C1A1BC7" w:rsidR="0071643B" w:rsidRPr="00444159" w:rsidRDefault="0071643B" w:rsidP="0049540D">
            <w:pPr>
              <w:keepNext/>
              <w:suppressAutoHyphens w:val="0"/>
              <w:snapToGrid w:val="0"/>
              <w:jc w:val="center"/>
              <w:rPr>
                <w:rFonts w:ascii="Arial" w:hAnsi="Arial" w:cs="Arial"/>
                <w:bCs/>
                <w:sz w:val="22"/>
                <w:szCs w:val="22"/>
                <w:lang w:eastAsia="pl-PL"/>
              </w:rPr>
            </w:pPr>
            <w:r>
              <w:rPr>
                <w:rFonts w:ascii="Arial" w:hAnsi="Arial" w:cs="Arial"/>
                <w:bCs/>
                <w:sz w:val="22"/>
                <w:szCs w:val="22"/>
                <w:lang w:eastAsia="pl-PL"/>
              </w:rPr>
              <w:lastRenderedPageBreak/>
              <w:t>TAK/NIE</w:t>
            </w:r>
          </w:p>
        </w:tc>
      </w:tr>
      <w:tr w:rsidR="009056AF" w:rsidRPr="00C32473" w14:paraId="6FD2C5E4" w14:textId="77777777"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tcPr>
          <w:p w14:paraId="1E9D8299" w14:textId="77777777" w:rsidR="009056AF" w:rsidRPr="00C32473" w:rsidRDefault="009056AF" w:rsidP="0049540D">
            <w:pPr>
              <w:keepNext/>
              <w:suppressAutoHyphens w:val="0"/>
              <w:snapToGrid w:val="0"/>
              <w:rPr>
                <w:rFonts w:ascii="Arial" w:hAnsi="Arial" w:cs="Arial"/>
                <w:b/>
                <w:bCs/>
                <w:lang w:eastAsia="pl-PL"/>
              </w:rPr>
            </w:pPr>
            <w:r w:rsidRPr="00C32473">
              <w:rPr>
                <w:rFonts w:ascii="Arial" w:hAnsi="Arial" w:cs="Arial"/>
                <w:b/>
                <w:bCs/>
                <w:sz w:val="22"/>
                <w:szCs w:val="22"/>
                <w:lang w:eastAsia="pl-PL"/>
              </w:rPr>
              <w:lastRenderedPageBreak/>
              <w:t>2.</w:t>
            </w:r>
          </w:p>
        </w:tc>
        <w:tc>
          <w:tcPr>
            <w:tcW w:w="2518" w:type="dxa"/>
            <w:gridSpan w:val="2"/>
          </w:tcPr>
          <w:p w14:paraId="1BA7DB0F" w14:textId="77777777" w:rsidR="009056AF" w:rsidRPr="001E6224" w:rsidRDefault="009056AF" w:rsidP="0049540D">
            <w:pPr>
              <w:keepNext/>
              <w:suppressAutoHyphens w:val="0"/>
              <w:autoSpaceDE w:val="0"/>
              <w:snapToGrid w:val="0"/>
              <w:rPr>
                <w:rFonts w:ascii="Arial" w:hAnsi="Arial" w:cs="Arial"/>
                <w:lang w:eastAsia="pl-PL"/>
              </w:rPr>
            </w:pPr>
            <w:r w:rsidRPr="001E6224">
              <w:rPr>
                <w:rFonts w:ascii="Arial" w:hAnsi="Arial" w:cs="Arial"/>
                <w:sz w:val="22"/>
                <w:szCs w:val="22"/>
                <w:lang w:eastAsia="pl-PL"/>
              </w:rPr>
              <w:t xml:space="preserve">Przedmiotem projektu jest rozwiązanie wpisujące się </w:t>
            </w:r>
            <w:r w:rsidRPr="001E6224">
              <w:rPr>
                <w:rFonts w:ascii="Arial" w:hAnsi="Arial" w:cs="Arial"/>
                <w:sz w:val="22"/>
                <w:szCs w:val="22"/>
                <w:lang w:eastAsia="pl-PL"/>
              </w:rPr>
              <w:br/>
              <w:t>w Krajową Inteligentną Specjalizację</w:t>
            </w:r>
          </w:p>
        </w:tc>
        <w:tc>
          <w:tcPr>
            <w:tcW w:w="9639" w:type="dxa"/>
            <w:gridSpan w:val="4"/>
          </w:tcPr>
          <w:p w14:paraId="118BA020" w14:textId="77777777" w:rsidR="009056AF" w:rsidRPr="00ED427F" w:rsidRDefault="009056AF" w:rsidP="0049540D">
            <w:pPr>
              <w:keepNext/>
              <w:suppressAutoHyphens w:val="0"/>
              <w:autoSpaceDE w:val="0"/>
              <w:snapToGrid w:val="0"/>
              <w:jc w:val="both"/>
              <w:rPr>
                <w:rFonts w:ascii="Arial" w:hAnsi="Arial" w:cs="Arial"/>
                <w:lang w:eastAsia="pl-PL"/>
              </w:rPr>
            </w:pPr>
            <w:r w:rsidRPr="00ED427F">
              <w:rPr>
                <w:rFonts w:ascii="Arial" w:hAnsi="Arial" w:cs="Arial"/>
                <w:sz w:val="22"/>
                <w:szCs w:val="22"/>
                <w:lang w:eastAsia="pl-PL"/>
              </w:rPr>
              <w:t>Weryfikacji podlega, czy rozwiązanie będące przedmiotem projektu wpisuje się  w dokument strategiczny pn. „Krajowa Inteligentna Specjalizacja”, (dalej „KIS”) stanowiący załącznik do Programu Rozwoju Przedsiębiorstw przyjętego przez Radę Ministrów w dniu 8 kwietnia 2014 r. i</w:t>
            </w:r>
            <w:r>
              <w:rPr>
                <w:rFonts w:ascii="Arial" w:hAnsi="Arial" w:cs="Arial"/>
                <w:sz w:val="22"/>
                <w:szCs w:val="22"/>
                <w:lang w:eastAsia="pl-PL"/>
              </w:rPr>
              <w:t> </w:t>
            </w:r>
            <w:r w:rsidRPr="00ED427F">
              <w:rPr>
                <w:rFonts w:ascii="Arial" w:hAnsi="Arial" w:cs="Arial"/>
                <w:sz w:val="22"/>
                <w:szCs w:val="22"/>
                <w:lang w:eastAsia="pl-PL"/>
              </w:rPr>
              <w:t>odnoszący się do warunkowości ex-</w:t>
            </w:r>
            <w:proofErr w:type="spellStart"/>
            <w:r w:rsidRPr="00ED427F">
              <w:rPr>
                <w:rFonts w:ascii="Arial" w:hAnsi="Arial" w:cs="Arial"/>
                <w:sz w:val="22"/>
                <w:szCs w:val="22"/>
                <w:lang w:eastAsia="pl-PL"/>
              </w:rPr>
              <w:t>ante</w:t>
            </w:r>
            <w:proofErr w:type="spellEnd"/>
            <w:r w:rsidRPr="00ED427F">
              <w:rPr>
                <w:rFonts w:ascii="Arial" w:hAnsi="Arial" w:cs="Arial"/>
                <w:sz w:val="22"/>
                <w:szCs w:val="22"/>
                <w:lang w:eastAsia="pl-PL"/>
              </w:rPr>
              <w:t xml:space="preserve"> w Celu Tematycznym 1, w który wpisują się instrumenty I osi priorytetowej POIR.</w:t>
            </w:r>
          </w:p>
          <w:p w14:paraId="348A9EA7" w14:textId="77777777" w:rsidR="009056AF" w:rsidRPr="00ED427F" w:rsidRDefault="009056AF" w:rsidP="0049540D">
            <w:pPr>
              <w:keepNext/>
              <w:suppressAutoHyphens w:val="0"/>
              <w:autoSpaceDE w:val="0"/>
              <w:snapToGrid w:val="0"/>
              <w:jc w:val="both"/>
              <w:rPr>
                <w:rFonts w:ascii="Arial" w:hAnsi="Arial" w:cs="Arial"/>
                <w:lang w:eastAsia="pl-PL"/>
              </w:rPr>
            </w:pPr>
            <w:r w:rsidRPr="00ED427F">
              <w:rPr>
                <w:rFonts w:ascii="Arial" w:hAnsi="Arial" w:cs="Arial"/>
                <w:sz w:val="22"/>
                <w:szCs w:val="22"/>
                <w:lang w:eastAsia="pl-PL"/>
              </w:rPr>
              <w:t xml:space="preserve">KIS jest dokumentem otwartym, który będzie podlegał ciągłej weryfikacji i aktualizacji </w:t>
            </w:r>
            <w:r w:rsidR="0025672E">
              <w:rPr>
                <w:rFonts w:ascii="Arial" w:hAnsi="Arial" w:cs="Arial"/>
                <w:sz w:val="22"/>
                <w:szCs w:val="22"/>
                <w:lang w:eastAsia="pl-PL"/>
              </w:rPr>
              <w:t xml:space="preserve">w ramach procesu przedsiębiorczego odkrywania </w:t>
            </w:r>
            <w:r w:rsidRPr="00ED427F">
              <w:rPr>
                <w:rFonts w:ascii="Arial" w:hAnsi="Arial" w:cs="Arial"/>
                <w:sz w:val="22"/>
                <w:szCs w:val="22"/>
                <w:lang w:eastAsia="pl-PL"/>
              </w:rPr>
              <w:t xml:space="preserve">w oparciu o system monitorowania oraz zachodzące zmiany </w:t>
            </w:r>
            <w:proofErr w:type="spellStart"/>
            <w:r w:rsidRPr="00ED427F">
              <w:rPr>
                <w:rFonts w:ascii="Arial" w:hAnsi="Arial" w:cs="Arial"/>
                <w:sz w:val="22"/>
                <w:szCs w:val="22"/>
                <w:lang w:eastAsia="pl-PL"/>
              </w:rPr>
              <w:t>społeczno</w:t>
            </w:r>
            <w:proofErr w:type="spellEnd"/>
            <w:r w:rsidRPr="00ED427F">
              <w:rPr>
                <w:rFonts w:ascii="Arial" w:hAnsi="Arial" w:cs="Arial"/>
                <w:sz w:val="22"/>
                <w:szCs w:val="22"/>
                <w:lang w:eastAsia="pl-PL"/>
              </w:rPr>
              <w:t>–gospodarcze.</w:t>
            </w:r>
          </w:p>
          <w:p w14:paraId="0E17EC03" w14:textId="77777777" w:rsidR="00816B0D" w:rsidRDefault="009056AF" w:rsidP="0049540D">
            <w:pPr>
              <w:keepNext/>
              <w:suppressAutoHyphens w:val="0"/>
              <w:autoSpaceDE w:val="0"/>
              <w:snapToGrid w:val="0"/>
              <w:jc w:val="both"/>
              <w:rPr>
                <w:rFonts w:ascii="Arial" w:hAnsi="Arial" w:cs="Arial"/>
                <w:sz w:val="22"/>
                <w:szCs w:val="22"/>
                <w:lang w:eastAsia="pl-PL"/>
              </w:rPr>
            </w:pPr>
            <w:r w:rsidRPr="00ED427F">
              <w:rPr>
                <w:rFonts w:ascii="Arial" w:hAnsi="Arial" w:cs="Arial"/>
                <w:sz w:val="22"/>
                <w:szCs w:val="22"/>
                <w:lang w:eastAsia="pl-PL"/>
              </w:rPr>
              <w:t xml:space="preserve">W związku z tym obowiązująca w danym konkursie będzie wersja dokumentu wskazana </w:t>
            </w:r>
            <w:r w:rsidR="00816B0D">
              <w:rPr>
                <w:rFonts w:ascii="Arial" w:hAnsi="Arial" w:cs="Arial"/>
                <w:sz w:val="22"/>
                <w:szCs w:val="22"/>
                <w:lang w:eastAsia="pl-PL"/>
              </w:rPr>
              <w:br/>
            </w:r>
            <w:r w:rsidRPr="00ED427F">
              <w:rPr>
                <w:rFonts w:ascii="Arial" w:hAnsi="Arial" w:cs="Arial"/>
                <w:sz w:val="22"/>
                <w:szCs w:val="22"/>
                <w:lang w:eastAsia="pl-PL"/>
              </w:rPr>
              <w:t xml:space="preserve">w dokumentacji konkursowej (zamieszczona również na stronie internetowej NCBR). </w:t>
            </w:r>
          </w:p>
          <w:p w14:paraId="44F53AE5" w14:textId="3A10BEAA" w:rsidR="002F7913" w:rsidRPr="00816B0D" w:rsidRDefault="002F7913" w:rsidP="00A80816">
            <w:pPr>
              <w:keepNext/>
              <w:suppressAutoHyphens w:val="0"/>
              <w:autoSpaceDE w:val="0"/>
              <w:snapToGrid w:val="0"/>
              <w:jc w:val="both"/>
              <w:rPr>
                <w:rFonts w:ascii="Arial" w:hAnsi="Arial" w:cs="Arial"/>
                <w:sz w:val="22"/>
                <w:szCs w:val="22"/>
                <w:lang w:eastAsia="pl-PL"/>
              </w:rPr>
            </w:pPr>
          </w:p>
        </w:tc>
        <w:tc>
          <w:tcPr>
            <w:tcW w:w="1593" w:type="dxa"/>
            <w:vAlign w:val="center"/>
          </w:tcPr>
          <w:p w14:paraId="0EE12EF2" w14:textId="77777777" w:rsidR="009056AF" w:rsidRPr="00C32473" w:rsidRDefault="009056AF" w:rsidP="0049540D">
            <w:pPr>
              <w:keepNext/>
              <w:suppressAutoHyphens w:val="0"/>
              <w:snapToGrid w:val="0"/>
              <w:jc w:val="center"/>
              <w:rPr>
                <w:rFonts w:ascii="Arial" w:hAnsi="Arial" w:cs="Arial"/>
                <w:bCs/>
                <w:lang w:eastAsia="pl-PL"/>
              </w:rPr>
            </w:pPr>
            <w:r w:rsidRPr="00C32473">
              <w:rPr>
                <w:rFonts w:ascii="Arial" w:hAnsi="Arial" w:cs="Arial"/>
                <w:bCs/>
                <w:sz w:val="22"/>
                <w:szCs w:val="22"/>
                <w:lang w:eastAsia="pl-PL"/>
              </w:rPr>
              <w:t>TAK/NIE</w:t>
            </w:r>
          </w:p>
        </w:tc>
      </w:tr>
      <w:tr w:rsidR="009056AF" w:rsidRPr="00C32473" w:rsidDel="000C42E2" w14:paraId="45795ADE" w14:textId="77777777" w:rsidTr="00035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709" w:type="dxa"/>
            <w:gridSpan w:val="2"/>
            <w:shd w:val="clear" w:color="auto" w:fill="FFFFFF"/>
          </w:tcPr>
          <w:p w14:paraId="300AC500" w14:textId="3065061E" w:rsidR="009056AF" w:rsidRPr="00C32473" w:rsidDel="000C42E2" w:rsidRDefault="0071643B" w:rsidP="0049540D">
            <w:pPr>
              <w:keepNext/>
              <w:suppressAutoHyphens w:val="0"/>
              <w:snapToGrid w:val="0"/>
              <w:rPr>
                <w:rFonts w:ascii="Arial" w:hAnsi="Arial" w:cs="Arial"/>
                <w:b/>
                <w:bCs/>
                <w:lang w:eastAsia="pl-PL"/>
              </w:rPr>
            </w:pPr>
            <w:r>
              <w:rPr>
                <w:rFonts w:ascii="Arial" w:hAnsi="Arial" w:cs="Arial"/>
                <w:b/>
                <w:bCs/>
                <w:sz w:val="22"/>
                <w:szCs w:val="22"/>
                <w:lang w:eastAsia="pl-PL"/>
              </w:rPr>
              <w:t>3</w:t>
            </w:r>
            <w:r w:rsidR="009056AF">
              <w:rPr>
                <w:rFonts w:ascii="Arial" w:hAnsi="Arial" w:cs="Arial"/>
                <w:b/>
                <w:bCs/>
                <w:sz w:val="22"/>
                <w:szCs w:val="22"/>
                <w:lang w:eastAsia="pl-PL"/>
              </w:rPr>
              <w:t>.</w:t>
            </w:r>
          </w:p>
        </w:tc>
        <w:tc>
          <w:tcPr>
            <w:tcW w:w="2518" w:type="dxa"/>
            <w:gridSpan w:val="2"/>
            <w:shd w:val="clear" w:color="auto" w:fill="FFFFFF"/>
          </w:tcPr>
          <w:p w14:paraId="28345184" w14:textId="77777777" w:rsidR="009056AF" w:rsidRPr="00C32473" w:rsidDel="000C42E2" w:rsidRDefault="009056AF" w:rsidP="0049540D">
            <w:pPr>
              <w:keepNext/>
              <w:suppressAutoHyphens w:val="0"/>
              <w:autoSpaceDE w:val="0"/>
              <w:snapToGrid w:val="0"/>
              <w:rPr>
                <w:rFonts w:ascii="Arial" w:hAnsi="Arial" w:cs="Arial"/>
                <w:lang w:eastAsia="pl-PL"/>
              </w:rPr>
            </w:pPr>
            <w:r>
              <w:rPr>
                <w:rFonts w:ascii="Arial" w:hAnsi="Arial" w:cs="Arial"/>
                <w:sz w:val="22"/>
                <w:szCs w:val="22"/>
                <w:lang w:eastAsia="pl-PL"/>
              </w:rPr>
              <w:t>Własność intelektualna nie stanowi bariery dla wdrożenia rezultatów projektu</w:t>
            </w:r>
          </w:p>
        </w:tc>
        <w:tc>
          <w:tcPr>
            <w:tcW w:w="9639" w:type="dxa"/>
            <w:gridSpan w:val="4"/>
            <w:shd w:val="clear" w:color="auto" w:fill="FFFFFF"/>
          </w:tcPr>
          <w:p w14:paraId="7A27F77C" w14:textId="77777777" w:rsidR="009056AF" w:rsidRPr="00FD0BDD" w:rsidRDefault="009056AF" w:rsidP="0049540D">
            <w:pPr>
              <w:keepNext/>
              <w:suppressAutoHyphens w:val="0"/>
              <w:autoSpaceDE w:val="0"/>
              <w:snapToGrid w:val="0"/>
              <w:jc w:val="both"/>
              <w:rPr>
                <w:rFonts w:ascii="Arial" w:hAnsi="Arial" w:cs="Arial"/>
                <w:lang w:eastAsia="pl-PL"/>
              </w:rPr>
            </w:pPr>
            <w:r w:rsidRPr="00FD0BDD">
              <w:rPr>
                <w:rFonts w:ascii="Arial" w:hAnsi="Arial" w:cs="Arial"/>
                <w:sz w:val="22"/>
                <w:szCs w:val="22"/>
                <w:lang w:eastAsia="pl-PL"/>
              </w:rPr>
              <w:t xml:space="preserve">W ramach kryterium ocenie podlega, czy: </w:t>
            </w:r>
          </w:p>
          <w:p w14:paraId="717A811C" w14:textId="77777777" w:rsidR="00094A33" w:rsidRDefault="002B07AE" w:rsidP="00BA0F49">
            <w:pPr>
              <w:pStyle w:val="Akapitzlist"/>
              <w:keepNext/>
              <w:numPr>
                <w:ilvl w:val="0"/>
                <w:numId w:val="34"/>
              </w:numPr>
              <w:suppressAutoHyphens w:val="0"/>
              <w:autoSpaceDE w:val="0"/>
              <w:snapToGrid w:val="0"/>
              <w:jc w:val="both"/>
              <w:rPr>
                <w:rFonts w:ascii="Arial" w:hAnsi="Arial" w:cs="Arial"/>
                <w:sz w:val="22"/>
                <w:szCs w:val="22"/>
                <w:lang w:eastAsia="pl-PL"/>
              </w:rPr>
            </w:pPr>
            <w:r w:rsidRPr="00094A33">
              <w:rPr>
                <w:rFonts w:ascii="Arial" w:hAnsi="Arial" w:cs="Arial"/>
                <w:sz w:val="22"/>
                <w:szCs w:val="22"/>
                <w:lang w:eastAsia="pl-PL"/>
              </w:rPr>
              <w:t>W</w:t>
            </w:r>
            <w:r w:rsidR="009056AF" w:rsidRPr="00094A33">
              <w:rPr>
                <w:rFonts w:ascii="Arial" w:hAnsi="Arial" w:cs="Arial"/>
                <w:sz w:val="22"/>
                <w:szCs w:val="22"/>
                <w:lang w:eastAsia="pl-PL"/>
              </w:rPr>
              <w:t xml:space="preserve">nioskodawca </w:t>
            </w:r>
            <w:r w:rsidRPr="00094A33">
              <w:rPr>
                <w:rFonts w:ascii="Arial" w:hAnsi="Arial" w:cs="Arial"/>
                <w:sz w:val="22"/>
                <w:szCs w:val="22"/>
                <w:lang w:eastAsia="pl-PL"/>
              </w:rPr>
              <w:t>(</w:t>
            </w:r>
            <w:r w:rsidR="004B7385" w:rsidRPr="00094A33">
              <w:rPr>
                <w:rFonts w:ascii="Arial" w:hAnsi="Arial" w:cs="Arial"/>
                <w:sz w:val="22"/>
                <w:szCs w:val="22"/>
                <w:lang w:eastAsia="pl-PL"/>
              </w:rPr>
              <w:t xml:space="preserve">lider </w:t>
            </w:r>
            <w:r w:rsidRPr="00094A33">
              <w:rPr>
                <w:rFonts w:ascii="Arial" w:hAnsi="Arial" w:cs="Arial"/>
                <w:sz w:val="22"/>
                <w:szCs w:val="22"/>
                <w:lang w:eastAsia="pl-PL"/>
              </w:rPr>
              <w:t xml:space="preserve">lub członkowie konsorcjum) </w:t>
            </w:r>
            <w:r w:rsidR="009056AF" w:rsidRPr="00094A33">
              <w:rPr>
                <w:rFonts w:ascii="Arial" w:hAnsi="Arial" w:cs="Arial"/>
                <w:sz w:val="22"/>
                <w:szCs w:val="22"/>
                <w:lang w:eastAsia="pl-PL"/>
              </w:rPr>
              <w:t>dysponuje prawami własności intelektualnej, które są niezbędne dla prowadzenia prac B+R zaplanowanych w projekcie;</w:t>
            </w:r>
          </w:p>
          <w:p w14:paraId="7BEC8BF3" w14:textId="5C648A6F" w:rsidR="00094A33" w:rsidRDefault="004B2EB1" w:rsidP="00094A33">
            <w:pPr>
              <w:pStyle w:val="Akapitzlist"/>
              <w:keepNext/>
              <w:numPr>
                <w:ilvl w:val="0"/>
                <w:numId w:val="34"/>
              </w:numPr>
              <w:suppressAutoHyphens w:val="0"/>
              <w:autoSpaceDE w:val="0"/>
              <w:snapToGrid w:val="0"/>
              <w:jc w:val="both"/>
              <w:rPr>
                <w:rFonts w:ascii="Arial" w:hAnsi="Arial" w:cs="Arial"/>
                <w:sz w:val="22"/>
                <w:szCs w:val="22"/>
                <w:lang w:eastAsia="pl-PL"/>
              </w:rPr>
            </w:pPr>
            <w:r w:rsidRPr="00094A33">
              <w:rPr>
                <w:rFonts w:ascii="Arial" w:hAnsi="Arial" w:cs="Arial"/>
                <w:sz w:val="22"/>
                <w:szCs w:val="22"/>
                <w:lang w:eastAsia="pl-PL"/>
              </w:rPr>
              <w:t>uprawdopodobni</w:t>
            </w:r>
            <w:r w:rsidR="00A3412A">
              <w:rPr>
                <w:rFonts w:ascii="Arial" w:hAnsi="Arial" w:cs="Arial"/>
                <w:sz w:val="22"/>
                <w:szCs w:val="22"/>
                <w:lang w:eastAsia="pl-PL"/>
              </w:rPr>
              <w:t>ono</w:t>
            </w:r>
            <w:r w:rsidR="00F456BC" w:rsidRPr="00094A33">
              <w:rPr>
                <w:rFonts w:ascii="Arial" w:hAnsi="Arial" w:cs="Arial"/>
                <w:sz w:val="22"/>
                <w:szCs w:val="22"/>
                <w:lang w:eastAsia="pl-PL"/>
              </w:rPr>
              <w:t xml:space="preserve">, że </w:t>
            </w:r>
            <w:r w:rsidR="00D4492D" w:rsidRPr="00094A33">
              <w:rPr>
                <w:rFonts w:ascii="Arial" w:hAnsi="Arial" w:cs="Arial"/>
                <w:sz w:val="22"/>
                <w:szCs w:val="22"/>
                <w:lang w:eastAsia="pl-PL"/>
              </w:rPr>
              <w:t xml:space="preserve">brak jest </w:t>
            </w:r>
            <w:r w:rsidR="003D1B24" w:rsidRPr="00094A33">
              <w:rPr>
                <w:rFonts w:ascii="Arial" w:hAnsi="Arial" w:cs="Arial"/>
                <w:sz w:val="22"/>
                <w:szCs w:val="22"/>
                <w:lang w:eastAsia="pl-PL"/>
              </w:rPr>
              <w:t>dostępn</w:t>
            </w:r>
            <w:r w:rsidR="00F456BC" w:rsidRPr="00094A33">
              <w:rPr>
                <w:rFonts w:ascii="Arial" w:hAnsi="Arial" w:cs="Arial"/>
                <w:sz w:val="22"/>
                <w:szCs w:val="22"/>
                <w:lang w:eastAsia="pl-PL"/>
              </w:rPr>
              <w:t>ych</w:t>
            </w:r>
            <w:r w:rsidR="006F5D6A" w:rsidRPr="00094A33">
              <w:rPr>
                <w:rFonts w:ascii="Arial" w:hAnsi="Arial" w:cs="Arial"/>
                <w:sz w:val="22"/>
                <w:szCs w:val="22"/>
                <w:lang w:eastAsia="pl-PL"/>
              </w:rPr>
              <w:t xml:space="preserve"> i objęt</w:t>
            </w:r>
            <w:r w:rsidR="00F456BC" w:rsidRPr="00094A33">
              <w:rPr>
                <w:rFonts w:ascii="Arial" w:hAnsi="Arial" w:cs="Arial"/>
                <w:sz w:val="22"/>
                <w:szCs w:val="22"/>
                <w:lang w:eastAsia="pl-PL"/>
              </w:rPr>
              <w:t>ych</w:t>
            </w:r>
            <w:r w:rsidR="006F5D6A" w:rsidRPr="00094A33">
              <w:rPr>
                <w:rFonts w:ascii="Arial" w:hAnsi="Arial" w:cs="Arial"/>
                <w:sz w:val="22"/>
                <w:szCs w:val="22"/>
                <w:lang w:eastAsia="pl-PL"/>
              </w:rPr>
              <w:t xml:space="preserve"> ochroną, </w:t>
            </w:r>
            <w:r w:rsidR="00D4492D" w:rsidRPr="00094A33">
              <w:rPr>
                <w:rFonts w:ascii="Arial" w:hAnsi="Arial" w:cs="Arial"/>
                <w:sz w:val="22"/>
                <w:szCs w:val="22"/>
                <w:lang w:eastAsia="pl-PL"/>
              </w:rPr>
              <w:t>rozwiąza</w:t>
            </w:r>
            <w:r w:rsidR="00F456BC" w:rsidRPr="00094A33">
              <w:rPr>
                <w:rFonts w:ascii="Arial" w:hAnsi="Arial" w:cs="Arial"/>
                <w:sz w:val="22"/>
                <w:szCs w:val="22"/>
                <w:lang w:eastAsia="pl-PL"/>
              </w:rPr>
              <w:t>ń</w:t>
            </w:r>
            <w:r w:rsidR="006F5D6A" w:rsidRPr="00094A33">
              <w:rPr>
                <w:rFonts w:ascii="Arial" w:hAnsi="Arial" w:cs="Arial"/>
                <w:sz w:val="22"/>
                <w:szCs w:val="22"/>
                <w:lang w:eastAsia="pl-PL"/>
              </w:rPr>
              <w:t>/</w:t>
            </w:r>
            <w:r w:rsidR="000D5C1D" w:rsidRPr="00094A33">
              <w:rPr>
                <w:rFonts w:ascii="Arial" w:hAnsi="Arial" w:cs="Arial"/>
                <w:sz w:val="22"/>
                <w:szCs w:val="22"/>
                <w:lang w:eastAsia="pl-PL"/>
              </w:rPr>
              <w:t xml:space="preserve"> </w:t>
            </w:r>
            <w:r w:rsidR="006F5D6A" w:rsidRPr="00094A33">
              <w:rPr>
                <w:rFonts w:ascii="Arial" w:hAnsi="Arial" w:cs="Arial"/>
                <w:sz w:val="22"/>
                <w:szCs w:val="22"/>
                <w:lang w:eastAsia="pl-PL"/>
              </w:rPr>
              <w:t>technologi</w:t>
            </w:r>
            <w:r w:rsidR="00F456BC" w:rsidRPr="00094A33">
              <w:rPr>
                <w:rFonts w:ascii="Arial" w:hAnsi="Arial" w:cs="Arial"/>
                <w:sz w:val="22"/>
                <w:szCs w:val="22"/>
                <w:lang w:eastAsia="pl-PL"/>
              </w:rPr>
              <w:t>i</w:t>
            </w:r>
            <w:r w:rsidR="006F5D6A" w:rsidRPr="00094A33">
              <w:rPr>
                <w:rFonts w:ascii="Arial" w:hAnsi="Arial" w:cs="Arial"/>
                <w:sz w:val="22"/>
                <w:szCs w:val="22"/>
                <w:lang w:eastAsia="pl-PL"/>
              </w:rPr>
              <w:t>/wynik</w:t>
            </w:r>
            <w:r w:rsidR="00F456BC" w:rsidRPr="00094A33">
              <w:rPr>
                <w:rFonts w:ascii="Arial" w:hAnsi="Arial" w:cs="Arial"/>
                <w:sz w:val="22"/>
                <w:szCs w:val="22"/>
                <w:lang w:eastAsia="pl-PL"/>
              </w:rPr>
              <w:t>ów</w:t>
            </w:r>
            <w:r w:rsidR="006F5D6A" w:rsidRPr="00094A33">
              <w:rPr>
                <w:rFonts w:ascii="Arial" w:hAnsi="Arial" w:cs="Arial"/>
                <w:sz w:val="22"/>
                <w:szCs w:val="22"/>
                <w:lang w:eastAsia="pl-PL"/>
              </w:rPr>
              <w:t xml:space="preserve"> prac B+R, </w:t>
            </w:r>
            <w:r w:rsidR="003D1B24" w:rsidRPr="00094A33">
              <w:rPr>
                <w:rFonts w:ascii="Arial" w:hAnsi="Arial" w:cs="Arial"/>
                <w:sz w:val="22"/>
                <w:szCs w:val="22"/>
                <w:lang w:eastAsia="pl-PL"/>
              </w:rPr>
              <w:t xml:space="preserve"> których istnienie uniemożliwi</w:t>
            </w:r>
            <w:r w:rsidR="002B07AE" w:rsidRPr="00094A33">
              <w:rPr>
                <w:rFonts w:ascii="Arial" w:hAnsi="Arial" w:cs="Arial"/>
                <w:sz w:val="22"/>
                <w:szCs w:val="22"/>
                <w:lang w:eastAsia="pl-PL"/>
              </w:rPr>
              <w:t>ałoby albo czyniło</w:t>
            </w:r>
            <w:r w:rsidR="003D1B24" w:rsidRPr="00094A33">
              <w:rPr>
                <w:rFonts w:ascii="Arial" w:hAnsi="Arial" w:cs="Arial"/>
                <w:sz w:val="22"/>
                <w:szCs w:val="22"/>
                <w:lang w:eastAsia="pl-PL"/>
              </w:rPr>
              <w:t xml:space="preserve"> niezasadnym przeprowadzenie </w:t>
            </w:r>
            <w:r w:rsidR="00D4492D" w:rsidRPr="00094A33">
              <w:rPr>
                <w:rFonts w:ascii="Arial" w:hAnsi="Arial" w:cs="Arial"/>
                <w:sz w:val="22"/>
                <w:szCs w:val="22"/>
                <w:lang w:eastAsia="pl-PL"/>
              </w:rPr>
              <w:t xml:space="preserve"> </w:t>
            </w:r>
            <w:r w:rsidR="009056AF" w:rsidRPr="00094A33">
              <w:rPr>
                <w:rFonts w:ascii="Arial" w:hAnsi="Arial" w:cs="Arial"/>
                <w:sz w:val="22"/>
                <w:szCs w:val="22"/>
                <w:lang w:eastAsia="pl-PL"/>
              </w:rPr>
              <w:t>zaplanowanego wdrożenia</w:t>
            </w:r>
            <w:r w:rsidR="004B7385" w:rsidRPr="00094A33">
              <w:rPr>
                <w:rFonts w:ascii="Arial" w:hAnsi="Arial" w:cs="Arial"/>
                <w:sz w:val="22"/>
                <w:szCs w:val="22"/>
                <w:lang w:eastAsia="pl-PL"/>
              </w:rPr>
              <w:t xml:space="preserve"> wyników projektu</w:t>
            </w:r>
            <w:r w:rsidR="000D5C1D" w:rsidRPr="00094A33">
              <w:rPr>
                <w:rFonts w:ascii="Arial" w:hAnsi="Arial" w:cs="Arial"/>
                <w:sz w:val="22"/>
                <w:szCs w:val="22"/>
                <w:lang w:eastAsia="pl-PL"/>
              </w:rPr>
              <w:t>;</w:t>
            </w:r>
          </w:p>
          <w:p w14:paraId="20BCD590" w14:textId="3CC1F0D3" w:rsidR="009056AF" w:rsidRPr="00094A33" w:rsidRDefault="009056AF" w:rsidP="00094A33">
            <w:pPr>
              <w:pStyle w:val="Akapitzlist"/>
              <w:keepNext/>
              <w:numPr>
                <w:ilvl w:val="0"/>
                <w:numId w:val="34"/>
              </w:numPr>
              <w:suppressAutoHyphens w:val="0"/>
              <w:autoSpaceDE w:val="0"/>
              <w:snapToGrid w:val="0"/>
              <w:jc w:val="both"/>
              <w:rPr>
                <w:rFonts w:ascii="Arial" w:hAnsi="Arial" w:cs="Arial"/>
                <w:sz w:val="22"/>
                <w:szCs w:val="22"/>
                <w:lang w:eastAsia="pl-PL"/>
              </w:rPr>
            </w:pPr>
            <w:r w:rsidRPr="00094A33">
              <w:rPr>
                <w:rFonts w:ascii="Arial" w:hAnsi="Arial" w:cs="Arial"/>
                <w:sz w:val="22"/>
                <w:szCs w:val="22"/>
                <w:lang w:eastAsia="pl-PL"/>
              </w:rPr>
              <w:t>przewidziano efektywny sposób ochrony własności intelektualnej, zabezpieczający przed skopiowaniem/nieuprawnionym wykorzystaniem wyników projektu (jeśli istnieje taka potrzeba)</w:t>
            </w:r>
            <w:r w:rsidR="004B7385" w:rsidRPr="00094A33">
              <w:rPr>
                <w:rFonts w:ascii="Arial" w:hAnsi="Arial" w:cs="Arial"/>
                <w:sz w:val="22"/>
                <w:szCs w:val="22"/>
                <w:lang w:eastAsia="pl-PL"/>
              </w:rPr>
              <w:t>.</w:t>
            </w:r>
          </w:p>
          <w:p w14:paraId="19A3D168" w14:textId="77777777" w:rsidR="009056AF" w:rsidRDefault="009056AF" w:rsidP="0049540D">
            <w:pPr>
              <w:keepNext/>
              <w:suppressAutoHyphens w:val="0"/>
              <w:autoSpaceDE w:val="0"/>
              <w:snapToGrid w:val="0"/>
              <w:jc w:val="both"/>
              <w:rPr>
                <w:rFonts w:ascii="Arial" w:hAnsi="Arial" w:cs="Arial"/>
                <w:sz w:val="22"/>
                <w:szCs w:val="22"/>
                <w:lang w:eastAsia="pl-PL"/>
              </w:rPr>
            </w:pPr>
            <w:r w:rsidRPr="00FD0BDD">
              <w:rPr>
                <w:rFonts w:ascii="Arial" w:hAnsi="Arial" w:cs="Arial"/>
                <w:sz w:val="22"/>
                <w:szCs w:val="22"/>
                <w:lang w:eastAsia="pl-PL"/>
              </w:rPr>
              <w:t xml:space="preserve">Należy wziąć pod uwagę specyfikę projektu/branży z uwagi na to, że dla niektórych rozwiązań stosowanie ochrony patentowej może być niezasadne.  </w:t>
            </w:r>
          </w:p>
          <w:p w14:paraId="1174E2B7" w14:textId="0D02010F" w:rsidR="00A3412A" w:rsidRPr="00FD0BDD" w:rsidRDefault="00A3412A" w:rsidP="0049540D">
            <w:pPr>
              <w:keepNext/>
              <w:suppressAutoHyphens w:val="0"/>
              <w:autoSpaceDE w:val="0"/>
              <w:snapToGrid w:val="0"/>
              <w:jc w:val="both"/>
              <w:rPr>
                <w:rFonts w:ascii="Arial" w:hAnsi="Arial" w:cs="Arial"/>
                <w:lang w:eastAsia="pl-PL"/>
              </w:rPr>
            </w:pPr>
            <w:r w:rsidRPr="00BA0F49">
              <w:rPr>
                <w:rFonts w:ascii="Arial" w:hAnsi="Arial" w:cs="Arial"/>
                <w:sz w:val="22"/>
                <w:szCs w:val="22"/>
                <w:lang w:eastAsia="pl-PL"/>
              </w:rPr>
              <w:t>Wnioskodawca jest zobowiązany do szczegółowego opisania we wniosku o dofinansowanie, z jakich baz danych (patentowych i publikacji) korzystał, podania słów kluczowych, których użył oraz wyników, które uzyskał w związku z badaniem stanu techniki.</w:t>
            </w:r>
          </w:p>
          <w:p w14:paraId="3CA538E1" w14:textId="7621E2AD" w:rsidR="002F7913" w:rsidRPr="002B07AE" w:rsidDel="000C42E2" w:rsidRDefault="009056AF" w:rsidP="00233786">
            <w:pPr>
              <w:keepNext/>
              <w:suppressAutoHyphens w:val="0"/>
              <w:autoSpaceDE w:val="0"/>
              <w:snapToGrid w:val="0"/>
              <w:jc w:val="both"/>
              <w:rPr>
                <w:rFonts w:ascii="Arial" w:hAnsi="Arial" w:cs="Arial"/>
                <w:sz w:val="22"/>
                <w:szCs w:val="22"/>
                <w:lang w:eastAsia="pl-PL"/>
              </w:rPr>
            </w:pPr>
            <w:r w:rsidRPr="00FD0BDD">
              <w:rPr>
                <w:rFonts w:ascii="Arial" w:hAnsi="Arial" w:cs="Arial"/>
                <w:sz w:val="22"/>
                <w:szCs w:val="22"/>
                <w:lang w:eastAsia="pl-PL"/>
              </w:rPr>
              <w:t>Kryterium uznaje się za spełnione w sytuacji, gdy zostały spełnione wszystkie ww. warunki.</w:t>
            </w:r>
          </w:p>
        </w:tc>
        <w:tc>
          <w:tcPr>
            <w:tcW w:w="1593" w:type="dxa"/>
            <w:shd w:val="clear" w:color="auto" w:fill="FFFFFF"/>
            <w:vAlign w:val="center"/>
          </w:tcPr>
          <w:p w14:paraId="2983EF20" w14:textId="77777777" w:rsidR="009056AF" w:rsidRPr="00C32473" w:rsidDel="000C42E2" w:rsidRDefault="009056AF" w:rsidP="0049540D">
            <w:pPr>
              <w:keepNext/>
              <w:suppressAutoHyphens w:val="0"/>
              <w:snapToGrid w:val="0"/>
              <w:jc w:val="center"/>
              <w:rPr>
                <w:rFonts w:ascii="Arial" w:hAnsi="Arial" w:cs="Arial"/>
                <w:bCs/>
                <w:lang w:eastAsia="pl-PL"/>
              </w:rPr>
            </w:pPr>
            <w:r>
              <w:rPr>
                <w:rFonts w:ascii="Arial" w:hAnsi="Arial" w:cs="Arial"/>
                <w:bCs/>
                <w:sz w:val="22"/>
                <w:szCs w:val="22"/>
                <w:lang w:eastAsia="pl-PL"/>
              </w:rPr>
              <w:t>TAK/NIE</w:t>
            </w:r>
          </w:p>
        </w:tc>
      </w:tr>
      <w:tr w:rsidR="009056AF" w:rsidRPr="00C32473" w:rsidDel="000C42E2" w14:paraId="3E62C703" w14:textId="77777777"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shd w:val="clear" w:color="auto" w:fill="FFFFFF"/>
          </w:tcPr>
          <w:p w14:paraId="5B9FD1FC" w14:textId="181FB325" w:rsidR="009056AF" w:rsidRDefault="0071643B" w:rsidP="0049540D">
            <w:pPr>
              <w:keepNext/>
              <w:suppressAutoHyphens w:val="0"/>
              <w:snapToGrid w:val="0"/>
              <w:rPr>
                <w:rFonts w:ascii="Arial" w:hAnsi="Arial" w:cs="Arial"/>
                <w:b/>
                <w:bCs/>
                <w:lang w:eastAsia="pl-PL"/>
              </w:rPr>
            </w:pPr>
            <w:r>
              <w:rPr>
                <w:rFonts w:ascii="Arial" w:hAnsi="Arial" w:cs="Arial"/>
                <w:b/>
                <w:bCs/>
                <w:sz w:val="22"/>
                <w:szCs w:val="22"/>
                <w:lang w:eastAsia="pl-PL"/>
              </w:rPr>
              <w:lastRenderedPageBreak/>
              <w:t>4</w:t>
            </w:r>
            <w:r w:rsidR="009056AF">
              <w:rPr>
                <w:rFonts w:ascii="Arial" w:hAnsi="Arial" w:cs="Arial"/>
                <w:b/>
                <w:bCs/>
                <w:sz w:val="22"/>
                <w:szCs w:val="22"/>
                <w:lang w:eastAsia="pl-PL"/>
              </w:rPr>
              <w:t>.</w:t>
            </w:r>
          </w:p>
        </w:tc>
        <w:tc>
          <w:tcPr>
            <w:tcW w:w="2518" w:type="dxa"/>
            <w:gridSpan w:val="2"/>
            <w:shd w:val="clear" w:color="auto" w:fill="FFFFFF"/>
          </w:tcPr>
          <w:p w14:paraId="1D479A7F" w14:textId="77777777" w:rsidR="009056AF" w:rsidRDefault="009056AF" w:rsidP="0049540D">
            <w:pPr>
              <w:keepNext/>
              <w:suppressAutoHyphens w:val="0"/>
              <w:autoSpaceDE w:val="0"/>
              <w:snapToGrid w:val="0"/>
              <w:rPr>
                <w:rFonts w:ascii="Arial" w:hAnsi="Arial" w:cs="Arial"/>
                <w:lang w:eastAsia="pl-PL"/>
              </w:rPr>
            </w:pPr>
            <w:r>
              <w:rPr>
                <w:rFonts w:ascii="Arial" w:hAnsi="Arial" w:cs="Arial"/>
                <w:sz w:val="22"/>
                <w:szCs w:val="22"/>
                <w:lang w:eastAsia="pl-PL"/>
              </w:rPr>
              <w:t>Planowane rezultaty projektu charakteryzują się nowością w skali światowej</w:t>
            </w:r>
          </w:p>
        </w:tc>
        <w:tc>
          <w:tcPr>
            <w:tcW w:w="9639" w:type="dxa"/>
            <w:gridSpan w:val="4"/>
            <w:shd w:val="clear" w:color="auto" w:fill="FFFFFF"/>
          </w:tcPr>
          <w:p w14:paraId="4A201617" w14:textId="77777777" w:rsidR="00A262AF" w:rsidRDefault="00A262AF" w:rsidP="00A262AF">
            <w:pPr>
              <w:keepNext/>
              <w:suppressAutoHyphens w:val="0"/>
              <w:autoSpaceDE w:val="0"/>
              <w:snapToGrid w:val="0"/>
              <w:jc w:val="both"/>
              <w:rPr>
                <w:rFonts w:ascii="Arial" w:hAnsi="Arial" w:cs="Arial"/>
                <w:sz w:val="22"/>
                <w:szCs w:val="22"/>
                <w:lang w:eastAsia="pl-PL"/>
              </w:rPr>
            </w:pPr>
            <w:r w:rsidRPr="00A262AF">
              <w:rPr>
                <w:rFonts w:ascii="Arial" w:hAnsi="Arial" w:cs="Arial"/>
                <w:sz w:val="22"/>
                <w:szCs w:val="22"/>
                <w:lang w:eastAsia="pl-PL"/>
              </w:rPr>
              <w:t>W ramach przedmiotowego kryterium ocenie podlega, czy  rezultat projektu (produkt/technologia/usługa) charakteryzuje się nowością w skali światowej, w kontekście posiadanych przez niego nowych cech, funkcjonalności,  w porównaniu do rozwiązań dostępnych na światowym rynku.</w:t>
            </w:r>
          </w:p>
          <w:p w14:paraId="4BFC3EF4" w14:textId="77777777" w:rsidR="00A262AF" w:rsidRPr="00A262AF" w:rsidRDefault="00A262AF" w:rsidP="00A262AF">
            <w:pPr>
              <w:keepNext/>
              <w:suppressAutoHyphens w:val="0"/>
              <w:autoSpaceDE w:val="0"/>
              <w:snapToGrid w:val="0"/>
              <w:jc w:val="both"/>
              <w:rPr>
                <w:rFonts w:ascii="Arial" w:hAnsi="Arial" w:cs="Arial"/>
                <w:sz w:val="22"/>
                <w:szCs w:val="22"/>
                <w:lang w:eastAsia="pl-PL"/>
              </w:rPr>
            </w:pPr>
          </w:p>
          <w:p w14:paraId="5EFECDD4" w14:textId="77777777" w:rsidR="009056AF" w:rsidRPr="00671B53" w:rsidRDefault="009056AF" w:rsidP="0049540D">
            <w:pPr>
              <w:keepNext/>
              <w:suppressAutoHyphens w:val="0"/>
              <w:autoSpaceDE w:val="0"/>
              <w:snapToGrid w:val="0"/>
              <w:jc w:val="both"/>
              <w:rPr>
                <w:rFonts w:ascii="Arial" w:hAnsi="Arial" w:cs="Arial"/>
                <w:lang w:eastAsia="pl-PL"/>
              </w:rPr>
            </w:pPr>
            <w:r>
              <w:rPr>
                <w:rFonts w:ascii="Arial" w:hAnsi="Arial" w:cs="Arial"/>
                <w:sz w:val="22"/>
                <w:szCs w:val="22"/>
                <w:lang w:eastAsia="pl-PL"/>
              </w:rPr>
              <w:t xml:space="preserve">Zgodnie z </w:t>
            </w:r>
            <w:r w:rsidRPr="005362D6">
              <w:rPr>
                <w:rFonts w:ascii="Arial" w:hAnsi="Arial" w:cs="Arial"/>
                <w:i/>
                <w:sz w:val="22"/>
                <w:szCs w:val="22"/>
                <w:lang w:eastAsia="pl-PL"/>
              </w:rPr>
              <w:t>Podręcznikiem Oslo</w:t>
            </w:r>
            <w:r>
              <w:rPr>
                <w:rFonts w:ascii="Arial" w:hAnsi="Arial" w:cs="Arial"/>
                <w:sz w:val="22"/>
                <w:szCs w:val="22"/>
                <w:lang w:eastAsia="pl-PL"/>
              </w:rPr>
              <w:t>, i</w:t>
            </w:r>
            <w:r w:rsidRPr="00671B53">
              <w:rPr>
                <w:rFonts w:ascii="Arial" w:hAnsi="Arial" w:cs="Arial"/>
                <w:sz w:val="22"/>
                <w:szCs w:val="22"/>
                <w:lang w:eastAsia="pl-PL"/>
              </w:rPr>
              <w:t>nnowacja stanowi nowość w skali świato</w:t>
            </w:r>
            <w:r>
              <w:rPr>
                <w:rFonts w:ascii="Arial" w:hAnsi="Arial" w:cs="Arial"/>
                <w:sz w:val="22"/>
                <w:szCs w:val="22"/>
                <w:lang w:eastAsia="pl-PL"/>
              </w:rPr>
              <w:t xml:space="preserve">wej, kiedy firma wprowadza daną </w:t>
            </w:r>
            <w:r w:rsidRPr="00671B53">
              <w:rPr>
                <w:rFonts w:ascii="Arial" w:hAnsi="Arial" w:cs="Arial"/>
                <w:sz w:val="22"/>
                <w:szCs w:val="22"/>
                <w:lang w:eastAsia="pl-PL"/>
              </w:rPr>
              <w:t>innowację jako pierwsza na wszystkich rynkach i we wszystkich sektorach, tak</w:t>
            </w:r>
          </w:p>
          <w:p w14:paraId="702B3A18" w14:textId="77777777" w:rsidR="009056AF" w:rsidRDefault="009056AF" w:rsidP="0049540D">
            <w:pPr>
              <w:keepNext/>
              <w:suppressAutoHyphens w:val="0"/>
              <w:autoSpaceDE w:val="0"/>
              <w:snapToGrid w:val="0"/>
              <w:jc w:val="both"/>
            </w:pPr>
            <w:r w:rsidRPr="00671B53">
              <w:rPr>
                <w:rFonts w:ascii="Arial" w:hAnsi="Arial" w:cs="Arial"/>
                <w:sz w:val="22"/>
                <w:szCs w:val="22"/>
                <w:lang w:eastAsia="pl-PL"/>
              </w:rPr>
              <w:t>w kraju, jak i w skali międzynarodowej. Nowość</w:t>
            </w:r>
            <w:r>
              <w:rPr>
                <w:rFonts w:ascii="Arial" w:hAnsi="Arial" w:cs="Arial"/>
                <w:sz w:val="22"/>
                <w:szCs w:val="22"/>
                <w:lang w:eastAsia="pl-PL"/>
              </w:rPr>
              <w:t xml:space="preserve"> w skali światowej oznacza więc </w:t>
            </w:r>
            <w:r w:rsidRPr="00671B53">
              <w:rPr>
                <w:rFonts w:ascii="Arial" w:hAnsi="Arial" w:cs="Arial"/>
                <w:sz w:val="22"/>
                <w:szCs w:val="22"/>
                <w:lang w:eastAsia="pl-PL"/>
              </w:rPr>
              <w:t>jakościowo wyższy stopień nowości niż w przyp</w:t>
            </w:r>
            <w:r>
              <w:rPr>
                <w:rFonts w:ascii="Arial" w:hAnsi="Arial" w:cs="Arial"/>
                <w:sz w:val="22"/>
                <w:szCs w:val="22"/>
                <w:lang w:eastAsia="pl-PL"/>
              </w:rPr>
              <w:t xml:space="preserve">adku nowości dla rynku. </w:t>
            </w:r>
            <w:r>
              <w:t xml:space="preserve"> </w:t>
            </w:r>
          </w:p>
          <w:p w14:paraId="4560A321" w14:textId="77777777" w:rsidR="009056AF" w:rsidRDefault="009056AF" w:rsidP="0049540D">
            <w:pPr>
              <w:keepNext/>
              <w:suppressAutoHyphens w:val="0"/>
              <w:autoSpaceDE w:val="0"/>
              <w:snapToGrid w:val="0"/>
              <w:jc w:val="both"/>
            </w:pPr>
          </w:p>
          <w:p w14:paraId="539A17B3" w14:textId="77777777" w:rsidR="00A262AF" w:rsidRPr="00A262AF" w:rsidRDefault="00A262AF" w:rsidP="00A262AF">
            <w:pPr>
              <w:keepNext/>
              <w:suppressAutoHyphens w:val="0"/>
              <w:autoSpaceDE w:val="0"/>
              <w:snapToGrid w:val="0"/>
              <w:jc w:val="both"/>
              <w:rPr>
                <w:rFonts w:ascii="Arial" w:hAnsi="Arial" w:cs="Arial"/>
                <w:sz w:val="22"/>
                <w:szCs w:val="22"/>
                <w:lang w:eastAsia="pl-PL"/>
              </w:rPr>
            </w:pPr>
            <w:r w:rsidRPr="00A262AF">
              <w:rPr>
                <w:rFonts w:ascii="Arial" w:hAnsi="Arial" w:cs="Arial"/>
                <w:sz w:val="22"/>
                <w:szCs w:val="22"/>
                <w:lang w:eastAsia="pl-PL"/>
              </w:rPr>
              <w:t xml:space="preserve">W przypadku innowacji produktowej - nowość rezultatów projektu (w skali światowej) jest rozumiana jako znacząca zmiana, tzn. podczas oceny wniosku brane pod uwagę będą wskaźniki jakościowe i ilościowe, które odróżniają ten produkt od występujących na światowym rynku produktów o podobnej funkcji podstawowej.  </w:t>
            </w:r>
          </w:p>
          <w:p w14:paraId="3C67A61D" w14:textId="598C0385" w:rsidR="00A262AF" w:rsidRDefault="009056AF" w:rsidP="00A262AF">
            <w:pPr>
              <w:keepNext/>
              <w:suppressAutoHyphens w:val="0"/>
              <w:autoSpaceDE w:val="0"/>
              <w:snapToGrid w:val="0"/>
              <w:jc w:val="both"/>
              <w:rPr>
                <w:rFonts w:ascii="Arial" w:hAnsi="Arial" w:cs="Arial"/>
                <w:sz w:val="22"/>
                <w:szCs w:val="22"/>
                <w:lang w:eastAsia="pl-PL"/>
              </w:rPr>
            </w:pPr>
            <w:r w:rsidRPr="00671B53">
              <w:rPr>
                <w:rFonts w:ascii="Arial" w:hAnsi="Arial" w:cs="Arial"/>
                <w:sz w:val="22"/>
                <w:szCs w:val="22"/>
                <w:lang w:eastAsia="pl-PL"/>
              </w:rPr>
              <w:t xml:space="preserve">Rynek definiuje się w </w:t>
            </w:r>
            <w:r>
              <w:rPr>
                <w:rFonts w:ascii="Arial" w:hAnsi="Arial" w:cs="Arial"/>
                <w:sz w:val="22"/>
                <w:szCs w:val="22"/>
                <w:lang w:eastAsia="pl-PL"/>
              </w:rPr>
              <w:t xml:space="preserve">następujący </w:t>
            </w:r>
            <w:r w:rsidRPr="00671B53">
              <w:rPr>
                <w:rFonts w:ascii="Arial" w:hAnsi="Arial" w:cs="Arial"/>
                <w:sz w:val="22"/>
                <w:szCs w:val="22"/>
                <w:lang w:eastAsia="pl-PL"/>
              </w:rPr>
              <w:t>sposób: jest to firma i jej konkurenci, przy czym rynek moż</w:t>
            </w:r>
            <w:r>
              <w:rPr>
                <w:rFonts w:ascii="Arial" w:hAnsi="Arial" w:cs="Arial"/>
                <w:sz w:val="22"/>
                <w:szCs w:val="22"/>
                <w:lang w:eastAsia="pl-PL"/>
              </w:rPr>
              <w:t xml:space="preserve">e obejmować region geograficzny </w:t>
            </w:r>
            <w:r w:rsidRPr="00671B53">
              <w:rPr>
                <w:rFonts w:ascii="Arial" w:hAnsi="Arial" w:cs="Arial"/>
                <w:sz w:val="22"/>
                <w:szCs w:val="22"/>
                <w:lang w:eastAsia="pl-PL"/>
              </w:rPr>
              <w:t xml:space="preserve">lub linię produktów. </w:t>
            </w:r>
          </w:p>
          <w:p w14:paraId="6B6FE8D2" w14:textId="77777777" w:rsidR="00A262AF" w:rsidRPr="00A262AF" w:rsidRDefault="00A262AF" w:rsidP="00A262AF">
            <w:pPr>
              <w:keepNext/>
              <w:suppressAutoHyphens w:val="0"/>
              <w:autoSpaceDE w:val="0"/>
              <w:snapToGrid w:val="0"/>
              <w:jc w:val="both"/>
              <w:rPr>
                <w:rFonts w:ascii="Arial" w:hAnsi="Arial" w:cs="Arial"/>
                <w:sz w:val="22"/>
                <w:szCs w:val="22"/>
                <w:lang w:eastAsia="pl-PL"/>
              </w:rPr>
            </w:pPr>
          </w:p>
          <w:p w14:paraId="6F5C6B51" w14:textId="77777777" w:rsidR="00A262AF" w:rsidRPr="00A262AF" w:rsidRDefault="00A262AF" w:rsidP="00A262AF">
            <w:pPr>
              <w:keepNext/>
              <w:suppressAutoHyphens w:val="0"/>
              <w:autoSpaceDE w:val="0"/>
              <w:snapToGrid w:val="0"/>
              <w:jc w:val="both"/>
              <w:rPr>
                <w:rFonts w:ascii="Arial" w:hAnsi="Arial" w:cs="Arial"/>
                <w:sz w:val="22"/>
                <w:szCs w:val="22"/>
                <w:lang w:eastAsia="pl-PL"/>
              </w:rPr>
            </w:pPr>
            <w:r w:rsidRPr="00A262AF">
              <w:rPr>
                <w:rFonts w:ascii="Arial" w:hAnsi="Arial" w:cs="Arial"/>
                <w:sz w:val="22"/>
                <w:szCs w:val="22"/>
                <w:lang w:eastAsia="pl-PL"/>
              </w:rPr>
              <w:t>W przypadku innowacji procesowej - nowość rezultatów projektu (w skali światowej) rozumiana jest jako wprowadzenie zmian technologicznych. W ramach oceny przedmiotowego kryterium weryfikacji podlegać będzie czy technologia wykorzystana w procesie stanowi nowość w skali światowej oraz czy mamy do czynienia ze znaczącą zmianą w zakresie technologii, urządzeń oraz/lub oprogramowania.</w:t>
            </w:r>
          </w:p>
          <w:p w14:paraId="478DF8E3" w14:textId="77777777" w:rsidR="00A262AF" w:rsidRPr="00A262AF" w:rsidRDefault="00A262AF" w:rsidP="00A262AF">
            <w:pPr>
              <w:keepNext/>
              <w:suppressAutoHyphens w:val="0"/>
              <w:autoSpaceDE w:val="0"/>
              <w:snapToGrid w:val="0"/>
              <w:jc w:val="both"/>
              <w:rPr>
                <w:rFonts w:ascii="Arial" w:hAnsi="Arial" w:cs="Arial"/>
                <w:sz w:val="22"/>
                <w:szCs w:val="22"/>
                <w:lang w:eastAsia="pl-PL"/>
              </w:rPr>
            </w:pPr>
          </w:p>
          <w:p w14:paraId="593A6D6D" w14:textId="77777777" w:rsidR="002F7913" w:rsidRDefault="00A262AF" w:rsidP="00E11430">
            <w:pPr>
              <w:keepNext/>
              <w:suppressAutoHyphens w:val="0"/>
              <w:autoSpaceDE w:val="0"/>
              <w:snapToGrid w:val="0"/>
              <w:jc w:val="both"/>
              <w:rPr>
                <w:rFonts w:ascii="Arial" w:hAnsi="Arial" w:cs="Arial"/>
                <w:sz w:val="22"/>
                <w:szCs w:val="22"/>
                <w:lang w:eastAsia="pl-PL"/>
              </w:rPr>
            </w:pPr>
            <w:r w:rsidRPr="00A262AF">
              <w:rPr>
                <w:rFonts w:ascii="Arial" w:hAnsi="Arial" w:cs="Arial"/>
                <w:sz w:val="22"/>
                <w:szCs w:val="22"/>
                <w:lang w:eastAsia="pl-PL"/>
              </w:rPr>
              <w:t>Dokonując oceny eksperci mają na względzie, iż priorytetem jest wspieranie powstania innowacyjnych produktów/technologii/usług, które nie są jeszcze dostępne na światowym rynku lub też takich, które są dostępne ale oferują nowe, innowacyjne funkcjonalności w skali światowej.</w:t>
            </w:r>
          </w:p>
          <w:p w14:paraId="275EFEEF" w14:textId="71F4D91F" w:rsidR="008E3814" w:rsidRPr="008E3814" w:rsidRDefault="008E3814" w:rsidP="00E11430">
            <w:pPr>
              <w:keepNext/>
              <w:suppressAutoHyphens w:val="0"/>
              <w:autoSpaceDE w:val="0"/>
              <w:snapToGrid w:val="0"/>
              <w:jc w:val="both"/>
              <w:rPr>
                <w:rFonts w:ascii="Arial" w:hAnsi="Arial" w:cs="Arial"/>
                <w:sz w:val="22"/>
                <w:szCs w:val="22"/>
                <w:lang w:eastAsia="pl-PL"/>
              </w:rPr>
            </w:pPr>
          </w:p>
        </w:tc>
        <w:tc>
          <w:tcPr>
            <w:tcW w:w="1593" w:type="dxa"/>
            <w:shd w:val="clear" w:color="auto" w:fill="FFFFFF"/>
            <w:vAlign w:val="center"/>
          </w:tcPr>
          <w:p w14:paraId="0266D76B" w14:textId="77777777" w:rsidR="009056AF" w:rsidRDefault="009056AF" w:rsidP="0049540D">
            <w:pPr>
              <w:keepNext/>
              <w:suppressAutoHyphens w:val="0"/>
              <w:snapToGrid w:val="0"/>
              <w:jc w:val="center"/>
              <w:rPr>
                <w:rFonts w:ascii="Arial" w:hAnsi="Arial" w:cs="Arial"/>
                <w:bCs/>
                <w:lang w:eastAsia="pl-PL"/>
              </w:rPr>
            </w:pPr>
            <w:r>
              <w:rPr>
                <w:rFonts w:ascii="Arial" w:hAnsi="Arial" w:cs="Arial"/>
                <w:bCs/>
                <w:sz w:val="22"/>
                <w:szCs w:val="22"/>
                <w:lang w:eastAsia="pl-PL"/>
              </w:rPr>
              <w:t>TAK/NIE</w:t>
            </w:r>
          </w:p>
        </w:tc>
      </w:tr>
      <w:tr w:rsidR="009056AF" w:rsidRPr="00C32473" w:rsidDel="000C42E2" w14:paraId="206B90B4" w14:textId="77777777"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shd w:val="clear" w:color="auto" w:fill="FFFFFF"/>
          </w:tcPr>
          <w:p w14:paraId="6E799F32" w14:textId="13285EB9" w:rsidR="009056AF" w:rsidRPr="00C32473" w:rsidDel="000C42E2" w:rsidRDefault="0071643B" w:rsidP="0049540D">
            <w:pPr>
              <w:keepNext/>
              <w:suppressAutoHyphens w:val="0"/>
              <w:snapToGrid w:val="0"/>
              <w:rPr>
                <w:rFonts w:ascii="Arial" w:hAnsi="Arial" w:cs="Arial"/>
                <w:b/>
                <w:bCs/>
                <w:lang w:eastAsia="pl-PL"/>
              </w:rPr>
            </w:pPr>
            <w:r>
              <w:rPr>
                <w:rFonts w:ascii="Arial" w:hAnsi="Arial" w:cs="Arial"/>
                <w:b/>
                <w:bCs/>
                <w:sz w:val="22"/>
                <w:szCs w:val="22"/>
                <w:lang w:eastAsia="pl-PL"/>
              </w:rPr>
              <w:t>5</w:t>
            </w:r>
            <w:r w:rsidR="009056AF">
              <w:rPr>
                <w:rFonts w:ascii="Arial" w:hAnsi="Arial" w:cs="Arial"/>
                <w:b/>
                <w:bCs/>
                <w:sz w:val="22"/>
                <w:szCs w:val="22"/>
                <w:lang w:eastAsia="pl-PL"/>
              </w:rPr>
              <w:t>.</w:t>
            </w:r>
          </w:p>
        </w:tc>
        <w:tc>
          <w:tcPr>
            <w:tcW w:w="2518" w:type="dxa"/>
            <w:gridSpan w:val="2"/>
            <w:shd w:val="clear" w:color="auto" w:fill="FFFFFF"/>
          </w:tcPr>
          <w:p w14:paraId="4ADD4197" w14:textId="77777777" w:rsidR="009056AF" w:rsidRDefault="009056AF" w:rsidP="0049540D">
            <w:pPr>
              <w:keepNext/>
              <w:suppressAutoHyphens w:val="0"/>
              <w:autoSpaceDE w:val="0"/>
              <w:snapToGrid w:val="0"/>
              <w:rPr>
                <w:rFonts w:ascii="Arial" w:hAnsi="Arial" w:cs="Arial"/>
                <w:lang w:eastAsia="pl-PL"/>
              </w:rPr>
            </w:pPr>
            <w:r>
              <w:rPr>
                <w:rFonts w:ascii="Arial" w:hAnsi="Arial" w:cs="Arial"/>
                <w:sz w:val="22"/>
                <w:szCs w:val="22"/>
                <w:lang w:eastAsia="pl-PL"/>
              </w:rPr>
              <w:t>Planowane rezultaty projektu mają cechy innowacji przełomowej</w:t>
            </w:r>
          </w:p>
        </w:tc>
        <w:tc>
          <w:tcPr>
            <w:tcW w:w="9639" w:type="dxa"/>
            <w:gridSpan w:val="4"/>
            <w:shd w:val="clear" w:color="auto" w:fill="FFFFFF"/>
          </w:tcPr>
          <w:p w14:paraId="252A2496" w14:textId="3AD6616F" w:rsidR="00F95EBC" w:rsidRDefault="009056AF" w:rsidP="0049540D">
            <w:pPr>
              <w:suppressAutoHyphens w:val="0"/>
              <w:autoSpaceDE w:val="0"/>
              <w:autoSpaceDN w:val="0"/>
              <w:adjustRightInd w:val="0"/>
              <w:jc w:val="both"/>
              <w:rPr>
                <w:rFonts w:ascii="Arial" w:hAnsi="Arial" w:cs="Arial"/>
                <w:sz w:val="22"/>
                <w:szCs w:val="22"/>
                <w:lang w:eastAsia="pl-PL"/>
              </w:rPr>
            </w:pPr>
            <w:r>
              <w:rPr>
                <w:rFonts w:ascii="Arial" w:hAnsi="Arial" w:cs="Arial"/>
                <w:sz w:val="22"/>
                <w:szCs w:val="22"/>
                <w:lang w:eastAsia="pl-PL"/>
              </w:rPr>
              <w:t>W ramach kryterium badane będzie</w:t>
            </w:r>
            <w:r w:rsidR="004B7385">
              <w:rPr>
                <w:rFonts w:ascii="Arial" w:hAnsi="Arial" w:cs="Arial"/>
                <w:sz w:val="22"/>
                <w:szCs w:val="22"/>
                <w:lang w:eastAsia="pl-PL"/>
              </w:rPr>
              <w:t>,</w:t>
            </w:r>
            <w:r>
              <w:rPr>
                <w:rFonts w:ascii="Arial" w:hAnsi="Arial" w:cs="Arial"/>
                <w:sz w:val="22"/>
                <w:szCs w:val="22"/>
                <w:lang w:eastAsia="pl-PL"/>
              </w:rPr>
              <w:t xml:space="preserve"> czy rezultaty</w:t>
            </w:r>
            <w:r w:rsidR="004B7385">
              <w:rPr>
                <w:rFonts w:ascii="Arial" w:hAnsi="Arial" w:cs="Arial"/>
                <w:sz w:val="22"/>
                <w:szCs w:val="22"/>
                <w:lang w:eastAsia="pl-PL"/>
              </w:rPr>
              <w:t xml:space="preserve"> projektu</w:t>
            </w:r>
            <w:r>
              <w:rPr>
                <w:rFonts w:ascii="Arial" w:hAnsi="Arial" w:cs="Arial"/>
                <w:sz w:val="22"/>
                <w:szCs w:val="22"/>
                <w:lang w:eastAsia="pl-PL"/>
              </w:rPr>
              <w:t xml:space="preserve"> </w:t>
            </w:r>
            <w:r w:rsidR="004B7385">
              <w:rPr>
                <w:rFonts w:ascii="Arial" w:hAnsi="Arial" w:cs="Arial"/>
                <w:sz w:val="22"/>
                <w:szCs w:val="22"/>
                <w:lang w:eastAsia="pl-PL"/>
              </w:rPr>
              <w:t xml:space="preserve">mają </w:t>
            </w:r>
            <w:r>
              <w:rPr>
                <w:rFonts w:ascii="Arial" w:hAnsi="Arial" w:cs="Arial"/>
                <w:sz w:val="22"/>
                <w:szCs w:val="22"/>
                <w:lang w:eastAsia="pl-PL"/>
              </w:rPr>
              <w:t xml:space="preserve">charakter innowacji przełomowej, tzn. takiej, </w:t>
            </w:r>
            <w:r w:rsidR="004B7385">
              <w:rPr>
                <w:rFonts w:ascii="Arial" w:hAnsi="Arial" w:cs="Arial"/>
                <w:sz w:val="22"/>
                <w:szCs w:val="22"/>
                <w:lang w:eastAsia="pl-PL"/>
              </w:rPr>
              <w:t xml:space="preserve">która – </w:t>
            </w:r>
            <w:r>
              <w:rPr>
                <w:rFonts w:ascii="Arial" w:hAnsi="Arial" w:cs="Arial"/>
                <w:sz w:val="22"/>
                <w:szCs w:val="22"/>
                <w:lang w:eastAsia="pl-PL"/>
              </w:rPr>
              <w:t xml:space="preserve">zgodnie z </w:t>
            </w:r>
            <w:r w:rsidRPr="005362D6">
              <w:rPr>
                <w:rFonts w:ascii="Arial" w:hAnsi="Arial" w:cs="Arial"/>
                <w:i/>
                <w:sz w:val="22"/>
                <w:szCs w:val="22"/>
                <w:lang w:eastAsia="pl-PL"/>
              </w:rPr>
              <w:t>Podręcznikiem Oslo</w:t>
            </w:r>
            <w:r>
              <w:rPr>
                <w:rFonts w:ascii="Arial" w:hAnsi="Arial" w:cs="Arial"/>
                <w:sz w:val="22"/>
                <w:szCs w:val="22"/>
                <w:lang w:eastAsia="pl-PL"/>
              </w:rPr>
              <w:t xml:space="preserve"> </w:t>
            </w:r>
            <w:r w:rsidR="004B7385">
              <w:rPr>
                <w:rFonts w:ascii="Arial" w:hAnsi="Arial" w:cs="Arial"/>
                <w:sz w:val="22"/>
                <w:szCs w:val="22"/>
                <w:lang w:eastAsia="pl-PL"/>
              </w:rPr>
              <w:t xml:space="preserve">– </w:t>
            </w:r>
            <w:r w:rsidRPr="005E089B">
              <w:rPr>
                <w:rFonts w:ascii="Arial" w:hAnsi="Arial" w:cs="Arial"/>
                <w:sz w:val="22"/>
                <w:szCs w:val="22"/>
                <w:lang w:eastAsia="pl-PL"/>
              </w:rPr>
              <w:t>wywiera znaczący wpływ na rynek oraz na działalność gospodarczą</w:t>
            </w:r>
            <w:r>
              <w:rPr>
                <w:rFonts w:ascii="Arial" w:hAnsi="Arial" w:cs="Arial"/>
                <w:sz w:val="22"/>
                <w:szCs w:val="22"/>
                <w:lang w:eastAsia="pl-PL"/>
              </w:rPr>
              <w:t xml:space="preserve"> firm na tym </w:t>
            </w:r>
            <w:r w:rsidRPr="005E089B">
              <w:rPr>
                <w:rFonts w:ascii="Arial" w:hAnsi="Arial" w:cs="Arial"/>
                <w:sz w:val="22"/>
                <w:szCs w:val="22"/>
                <w:lang w:eastAsia="pl-PL"/>
              </w:rPr>
              <w:t>rynku.</w:t>
            </w:r>
          </w:p>
          <w:p w14:paraId="5CCA4317" w14:textId="77777777" w:rsidR="00F95EBC" w:rsidRDefault="00F95EBC" w:rsidP="0049540D">
            <w:pPr>
              <w:suppressAutoHyphens w:val="0"/>
              <w:autoSpaceDE w:val="0"/>
              <w:autoSpaceDN w:val="0"/>
              <w:adjustRightInd w:val="0"/>
              <w:jc w:val="both"/>
              <w:rPr>
                <w:rFonts w:ascii="Arial" w:hAnsi="Arial" w:cs="Arial"/>
                <w:sz w:val="22"/>
                <w:szCs w:val="22"/>
                <w:lang w:eastAsia="pl-PL"/>
              </w:rPr>
            </w:pPr>
          </w:p>
          <w:p w14:paraId="567CB6D3" w14:textId="41DF3335" w:rsidR="009056AF" w:rsidRPr="00EC616C" w:rsidRDefault="009056AF" w:rsidP="0049540D">
            <w:pPr>
              <w:suppressAutoHyphens w:val="0"/>
              <w:autoSpaceDE w:val="0"/>
              <w:autoSpaceDN w:val="0"/>
              <w:adjustRightInd w:val="0"/>
              <w:jc w:val="both"/>
              <w:rPr>
                <w:rFonts w:ascii="Arial" w:hAnsi="Arial" w:cs="Arial"/>
                <w:lang w:eastAsia="pl-PL"/>
              </w:rPr>
            </w:pPr>
            <w:r w:rsidRPr="00EC616C">
              <w:rPr>
                <w:rFonts w:ascii="Arial" w:hAnsi="Arial" w:cs="Arial"/>
                <w:sz w:val="22"/>
                <w:szCs w:val="22"/>
                <w:lang w:eastAsia="pl-PL"/>
              </w:rPr>
              <w:lastRenderedPageBreak/>
              <w:t xml:space="preserve">Pojęcie innowacji przełomowej  </w:t>
            </w:r>
            <w:r>
              <w:rPr>
                <w:rFonts w:ascii="Arial" w:hAnsi="Arial" w:cs="Arial"/>
                <w:sz w:val="22"/>
                <w:szCs w:val="22"/>
                <w:lang w:eastAsia="pl-PL"/>
              </w:rPr>
              <w:t>odnosi się do skutków</w:t>
            </w:r>
            <w:r w:rsidRPr="00EC616C">
              <w:rPr>
                <w:rFonts w:ascii="Arial" w:hAnsi="Arial" w:cs="Arial"/>
                <w:sz w:val="22"/>
                <w:szCs w:val="22"/>
                <w:lang w:eastAsia="pl-PL"/>
              </w:rPr>
              <w:t xml:space="preserve"> innowacji, a nie </w:t>
            </w:r>
            <w:r w:rsidR="004B7385">
              <w:rPr>
                <w:rFonts w:ascii="Arial" w:hAnsi="Arial" w:cs="Arial"/>
                <w:sz w:val="22"/>
                <w:szCs w:val="22"/>
                <w:lang w:eastAsia="pl-PL"/>
              </w:rPr>
              <w:t>do</w:t>
            </w:r>
            <w:r w:rsidR="004B7385" w:rsidRPr="00EC616C">
              <w:rPr>
                <w:rFonts w:ascii="Arial" w:hAnsi="Arial" w:cs="Arial"/>
                <w:sz w:val="22"/>
                <w:szCs w:val="22"/>
                <w:lang w:eastAsia="pl-PL"/>
              </w:rPr>
              <w:t xml:space="preserve"> </w:t>
            </w:r>
            <w:r w:rsidRPr="00EC616C">
              <w:rPr>
                <w:rFonts w:ascii="Arial" w:hAnsi="Arial" w:cs="Arial"/>
                <w:sz w:val="22"/>
                <w:szCs w:val="22"/>
                <w:lang w:eastAsia="pl-PL"/>
              </w:rPr>
              <w:t>aspek</w:t>
            </w:r>
            <w:r w:rsidR="004B7385">
              <w:rPr>
                <w:rFonts w:ascii="Arial" w:hAnsi="Arial" w:cs="Arial"/>
                <w:sz w:val="22"/>
                <w:szCs w:val="22"/>
                <w:lang w:eastAsia="pl-PL"/>
              </w:rPr>
              <w:t>tu</w:t>
            </w:r>
            <w:r w:rsidRPr="00EC616C">
              <w:rPr>
                <w:rFonts w:ascii="Arial" w:hAnsi="Arial" w:cs="Arial"/>
                <w:sz w:val="22"/>
                <w:szCs w:val="22"/>
                <w:lang w:eastAsia="pl-PL"/>
              </w:rPr>
              <w:t xml:space="preserve"> nowości.</w:t>
            </w:r>
          </w:p>
          <w:p w14:paraId="08FA2DDA" w14:textId="77777777" w:rsidR="00F95EBC" w:rsidRDefault="009056AF" w:rsidP="0049540D">
            <w:pPr>
              <w:keepNext/>
              <w:suppressAutoHyphens w:val="0"/>
              <w:autoSpaceDE w:val="0"/>
              <w:snapToGrid w:val="0"/>
              <w:jc w:val="both"/>
              <w:rPr>
                <w:rFonts w:ascii="Arial" w:hAnsi="Arial" w:cs="Arial"/>
                <w:sz w:val="22"/>
                <w:szCs w:val="22"/>
                <w:lang w:eastAsia="pl-PL"/>
              </w:rPr>
            </w:pPr>
            <w:r>
              <w:rPr>
                <w:rFonts w:ascii="Arial" w:hAnsi="Arial" w:cs="Arial"/>
                <w:sz w:val="22"/>
                <w:szCs w:val="22"/>
                <w:lang w:eastAsia="pl-PL"/>
              </w:rPr>
              <w:t>Może ona skutkować m.in. zmianą</w:t>
            </w:r>
            <w:r w:rsidRPr="005E089B">
              <w:rPr>
                <w:rFonts w:ascii="Arial" w:hAnsi="Arial" w:cs="Arial"/>
                <w:sz w:val="22"/>
                <w:szCs w:val="22"/>
                <w:lang w:eastAsia="pl-PL"/>
              </w:rPr>
              <w:t xml:space="preserve"> struktury rynk</w:t>
            </w:r>
            <w:r>
              <w:rPr>
                <w:rFonts w:ascii="Arial" w:hAnsi="Arial" w:cs="Arial"/>
                <w:sz w:val="22"/>
                <w:szCs w:val="22"/>
                <w:lang w:eastAsia="pl-PL"/>
              </w:rPr>
              <w:t>u, stworzeniem</w:t>
            </w:r>
            <w:r w:rsidRPr="005E089B">
              <w:rPr>
                <w:rFonts w:ascii="Arial" w:hAnsi="Arial" w:cs="Arial"/>
                <w:sz w:val="22"/>
                <w:szCs w:val="22"/>
                <w:lang w:eastAsia="pl-PL"/>
              </w:rPr>
              <w:t xml:space="preserve"> nowych</w:t>
            </w:r>
            <w:r>
              <w:rPr>
                <w:rFonts w:ascii="Arial" w:hAnsi="Arial" w:cs="Arial"/>
                <w:sz w:val="22"/>
                <w:szCs w:val="22"/>
                <w:lang w:eastAsia="pl-PL"/>
              </w:rPr>
              <w:t xml:space="preserve"> rynków lub doprowadzeniem</w:t>
            </w:r>
            <w:r w:rsidRPr="005E089B">
              <w:rPr>
                <w:rFonts w:ascii="Arial" w:hAnsi="Arial" w:cs="Arial"/>
                <w:sz w:val="22"/>
                <w:szCs w:val="22"/>
                <w:lang w:eastAsia="pl-PL"/>
              </w:rPr>
              <w:t xml:space="preserve"> do sytuacji, w której istniejące produkty staną się przestarzałe</w:t>
            </w:r>
            <w:r>
              <w:rPr>
                <w:rFonts w:ascii="Arial" w:hAnsi="Arial" w:cs="Arial"/>
                <w:sz w:val="22"/>
                <w:szCs w:val="22"/>
                <w:lang w:eastAsia="pl-PL"/>
              </w:rPr>
              <w:t>.</w:t>
            </w:r>
          </w:p>
          <w:p w14:paraId="097EA4F5" w14:textId="3184CF7B" w:rsidR="002F7913" w:rsidRPr="00F95EBC" w:rsidDel="000C42E2" w:rsidRDefault="002F7913" w:rsidP="00E11430">
            <w:pPr>
              <w:keepNext/>
              <w:suppressAutoHyphens w:val="0"/>
              <w:autoSpaceDE w:val="0"/>
              <w:snapToGrid w:val="0"/>
              <w:jc w:val="both"/>
              <w:rPr>
                <w:rFonts w:ascii="Arial" w:hAnsi="Arial" w:cs="Arial"/>
                <w:sz w:val="22"/>
                <w:szCs w:val="22"/>
                <w:lang w:eastAsia="pl-PL"/>
              </w:rPr>
            </w:pPr>
          </w:p>
        </w:tc>
        <w:tc>
          <w:tcPr>
            <w:tcW w:w="1593" w:type="dxa"/>
            <w:shd w:val="clear" w:color="auto" w:fill="FFFFFF"/>
            <w:vAlign w:val="center"/>
          </w:tcPr>
          <w:p w14:paraId="5A8AF87C" w14:textId="77777777" w:rsidR="009056AF" w:rsidRPr="00C32473" w:rsidDel="000C42E2" w:rsidRDefault="009056AF" w:rsidP="0049540D">
            <w:pPr>
              <w:keepNext/>
              <w:suppressAutoHyphens w:val="0"/>
              <w:snapToGrid w:val="0"/>
              <w:jc w:val="center"/>
              <w:rPr>
                <w:rFonts w:ascii="Arial" w:hAnsi="Arial" w:cs="Arial"/>
                <w:bCs/>
                <w:lang w:eastAsia="pl-PL"/>
              </w:rPr>
            </w:pPr>
            <w:r w:rsidRPr="00FD0BDD">
              <w:rPr>
                <w:rFonts w:ascii="Arial" w:hAnsi="Arial" w:cs="Arial"/>
                <w:bCs/>
                <w:sz w:val="22"/>
                <w:szCs w:val="22"/>
                <w:lang w:eastAsia="pl-PL"/>
              </w:rPr>
              <w:lastRenderedPageBreak/>
              <w:t>TAK/NIE</w:t>
            </w:r>
          </w:p>
        </w:tc>
      </w:tr>
      <w:tr w:rsidR="009056AF" w:rsidRPr="00C32473" w:rsidDel="000C42E2" w14:paraId="6E75061B" w14:textId="77777777"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shd w:val="clear" w:color="auto" w:fill="FFFFFF"/>
          </w:tcPr>
          <w:p w14:paraId="599B1332" w14:textId="0EC68F3D" w:rsidR="009056AF" w:rsidRPr="00C32473" w:rsidDel="000C42E2" w:rsidRDefault="0071643B" w:rsidP="0049540D">
            <w:pPr>
              <w:keepNext/>
              <w:suppressAutoHyphens w:val="0"/>
              <w:snapToGrid w:val="0"/>
              <w:rPr>
                <w:rFonts w:ascii="Arial" w:hAnsi="Arial" w:cs="Arial"/>
                <w:b/>
                <w:bCs/>
                <w:lang w:eastAsia="pl-PL"/>
              </w:rPr>
            </w:pPr>
            <w:r>
              <w:rPr>
                <w:rFonts w:ascii="Arial" w:hAnsi="Arial" w:cs="Arial"/>
                <w:b/>
                <w:bCs/>
                <w:sz w:val="22"/>
                <w:szCs w:val="22"/>
                <w:lang w:eastAsia="pl-PL"/>
              </w:rPr>
              <w:lastRenderedPageBreak/>
              <w:t>6</w:t>
            </w:r>
            <w:r w:rsidR="009056AF">
              <w:rPr>
                <w:rFonts w:ascii="Arial" w:hAnsi="Arial" w:cs="Arial"/>
                <w:b/>
                <w:bCs/>
                <w:sz w:val="22"/>
                <w:szCs w:val="22"/>
                <w:lang w:eastAsia="pl-PL"/>
              </w:rPr>
              <w:t>.</w:t>
            </w:r>
          </w:p>
        </w:tc>
        <w:tc>
          <w:tcPr>
            <w:tcW w:w="2518" w:type="dxa"/>
            <w:gridSpan w:val="2"/>
          </w:tcPr>
          <w:p w14:paraId="2D3C3BC8" w14:textId="3DBE8E81" w:rsidR="009056AF" w:rsidRPr="00C32473" w:rsidRDefault="009056AF" w:rsidP="0049540D">
            <w:pPr>
              <w:keepNext/>
              <w:suppressAutoHyphens w:val="0"/>
              <w:autoSpaceDE w:val="0"/>
              <w:snapToGrid w:val="0"/>
              <w:rPr>
                <w:rFonts w:ascii="Arial" w:hAnsi="Arial" w:cs="Arial"/>
                <w:lang w:eastAsia="pl-PL"/>
              </w:rPr>
            </w:pPr>
            <w:r w:rsidRPr="00C32473">
              <w:rPr>
                <w:rFonts w:ascii="Arial" w:hAnsi="Arial" w:cs="Arial"/>
                <w:sz w:val="22"/>
                <w:szCs w:val="22"/>
                <w:lang w:eastAsia="pl-PL"/>
              </w:rPr>
              <w:t>Kadra zarządzająca oraz sposób zarządzania</w:t>
            </w:r>
            <w:r w:rsidRPr="00C32473">
              <w:rPr>
                <w:rFonts w:ascii="Arial" w:hAnsi="Arial" w:cs="Arial"/>
                <w:sz w:val="22"/>
                <w:szCs w:val="22"/>
                <w:lang w:eastAsia="pl-PL"/>
              </w:rPr>
              <w:br/>
              <w:t>w projekcie umożliwia jego prawidłową realizację</w:t>
            </w:r>
          </w:p>
          <w:p w14:paraId="7ACE4098" w14:textId="77777777" w:rsidR="009056AF" w:rsidRPr="00C32473" w:rsidRDefault="009056AF" w:rsidP="0049540D">
            <w:pPr>
              <w:keepNext/>
              <w:suppressAutoHyphens w:val="0"/>
              <w:autoSpaceDE w:val="0"/>
              <w:snapToGrid w:val="0"/>
              <w:rPr>
                <w:rFonts w:ascii="Arial" w:hAnsi="Arial" w:cs="Arial"/>
                <w:lang w:eastAsia="pl-PL"/>
              </w:rPr>
            </w:pPr>
          </w:p>
          <w:p w14:paraId="5590F85C" w14:textId="77777777" w:rsidR="009056AF" w:rsidRPr="00C32473" w:rsidRDefault="009056AF" w:rsidP="0049540D">
            <w:pPr>
              <w:keepNext/>
              <w:suppressAutoHyphens w:val="0"/>
              <w:autoSpaceDE w:val="0"/>
              <w:snapToGrid w:val="0"/>
              <w:rPr>
                <w:rFonts w:ascii="Arial" w:hAnsi="Arial" w:cs="Arial"/>
                <w:lang w:eastAsia="pl-PL"/>
              </w:rPr>
            </w:pPr>
          </w:p>
          <w:p w14:paraId="3594C60D" w14:textId="77777777" w:rsidR="009056AF" w:rsidRDefault="009056AF" w:rsidP="0049540D">
            <w:pPr>
              <w:keepNext/>
              <w:suppressAutoHyphens w:val="0"/>
              <w:autoSpaceDE w:val="0"/>
              <w:snapToGrid w:val="0"/>
              <w:rPr>
                <w:rFonts w:ascii="Arial" w:hAnsi="Arial" w:cs="Arial"/>
                <w:lang w:eastAsia="pl-PL"/>
              </w:rPr>
            </w:pPr>
          </w:p>
        </w:tc>
        <w:tc>
          <w:tcPr>
            <w:tcW w:w="9639" w:type="dxa"/>
            <w:gridSpan w:val="4"/>
          </w:tcPr>
          <w:p w14:paraId="277EB864" w14:textId="2ABC4282" w:rsidR="009056AF" w:rsidRPr="00C32473" w:rsidRDefault="009056AF" w:rsidP="0049540D">
            <w:pPr>
              <w:suppressAutoHyphens w:val="0"/>
              <w:jc w:val="both"/>
              <w:rPr>
                <w:rFonts w:ascii="Arial" w:hAnsi="Arial" w:cs="Arial"/>
                <w:lang w:eastAsia="pl-PL"/>
              </w:rPr>
            </w:pPr>
            <w:r w:rsidRPr="00C32473">
              <w:rPr>
                <w:rFonts w:ascii="Arial" w:hAnsi="Arial" w:cs="Arial"/>
                <w:sz w:val="22"/>
                <w:szCs w:val="22"/>
                <w:lang w:eastAsia="pl-PL"/>
              </w:rPr>
              <w:t xml:space="preserve">W ramach przedmiotowego kryterium, ocenie podlegać będzie adekwatność potencjału kadry zarządzającej </w:t>
            </w:r>
            <w:r w:rsidR="0070756E">
              <w:rPr>
                <w:rFonts w:ascii="Arial" w:hAnsi="Arial" w:cs="Arial"/>
                <w:sz w:val="22"/>
                <w:szCs w:val="22"/>
                <w:lang w:eastAsia="pl-PL"/>
              </w:rPr>
              <w:t>p</w:t>
            </w:r>
            <w:r w:rsidR="002A1A9D">
              <w:rPr>
                <w:rFonts w:ascii="Arial" w:hAnsi="Arial" w:cs="Arial"/>
                <w:sz w:val="22"/>
                <w:szCs w:val="22"/>
                <w:lang w:eastAsia="pl-PL"/>
              </w:rPr>
              <w:t>r</w:t>
            </w:r>
            <w:r w:rsidR="0070756E" w:rsidRPr="00C32473">
              <w:rPr>
                <w:rFonts w:ascii="Arial" w:hAnsi="Arial" w:cs="Arial"/>
                <w:sz w:val="22"/>
                <w:szCs w:val="22"/>
                <w:lang w:eastAsia="pl-PL"/>
              </w:rPr>
              <w:t>ojektem</w:t>
            </w:r>
            <w:r w:rsidRPr="00C32473">
              <w:rPr>
                <w:rFonts w:ascii="Arial" w:hAnsi="Arial" w:cs="Arial"/>
                <w:sz w:val="22"/>
                <w:szCs w:val="22"/>
                <w:lang w:eastAsia="pl-PL"/>
              </w:rPr>
              <w:t xml:space="preserve">. Kadra zaangażowana w zarządzanie projektem powinna posiadać odpowiednie  kompetencje, pozwalające zapewnić, że </w:t>
            </w:r>
            <w:r w:rsidR="001E0D51">
              <w:rPr>
                <w:rFonts w:ascii="Arial" w:hAnsi="Arial" w:cs="Arial"/>
                <w:sz w:val="22"/>
                <w:szCs w:val="22"/>
                <w:lang w:eastAsia="pl-PL"/>
              </w:rPr>
              <w:t>p</w:t>
            </w:r>
            <w:r w:rsidRPr="00C32473">
              <w:rPr>
                <w:rFonts w:ascii="Arial" w:hAnsi="Arial" w:cs="Arial"/>
                <w:sz w:val="22"/>
                <w:szCs w:val="22"/>
                <w:lang w:eastAsia="pl-PL"/>
              </w:rPr>
              <w:t>rojekt zostanie zrealizowany w sposób prawidłowy.</w:t>
            </w:r>
          </w:p>
          <w:p w14:paraId="43749BBC" w14:textId="13504F4B" w:rsidR="009056AF" w:rsidRPr="00C32473" w:rsidRDefault="009056AF" w:rsidP="0049540D">
            <w:pPr>
              <w:suppressAutoHyphens w:val="0"/>
              <w:jc w:val="both"/>
              <w:rPr>
                <w:rFonts w:ascii="Arial" w:hAnsi="Arial" w:cs="Arial"/>
                <w:lang w:eastAsia="pl-PL"/>
              </w:rPr>
            </w:pPr>
            <w:r w:rsidRPr="00C32473">
              <w:rPr>
                <w:rFonts w:ascii="Arial" w:hAnsi="Arial" w:cs="Arial"/>
                <w:sz w:val="22"/>
                <w:szCs w:val="22"/>
                <w:lang w:eastAsia="pl-PL"/>
              </w:rPr>
              <w:t>Działania i decyzje podejmowane przez kadrę zarządzającą projektem mają kluczowe znaczenie dla optymalnego wykorzystania przez dany podmiot uzyskanych wyników prac B+R i w konsekwencji uzyskania przez przedsiębiorcę jak największych korzyści i budowania przewag konkurencyjnych w stosunku do innych przedsiębiorstw.</w:t>
            </w:r>
          </w:p>
          <w:p w14:paraId="6B87591B" w14:textId="77777777" w:rsidR="009056AF" w:rsidRPr="00C32473" w:rsidRDefault="009056AF" w:rsidP="0049540D">
            <w:pPr>
              <w:suppressAutoHyphens w:val="0"/>
              <w:jc w:val="both"/>
              <w:rPr>
                <w:rFonts w:ascii="Arial" w:hAnsi="Arial" w:cs="Arial"/>
                <w:lang w:eastAsia="pl-PL"/>
              </w:rPr>
            </w:pPr>
            <w:r w:rsidRPr="00C32473">
              <w:rPr>
                <w:rFonts w:ascii="Arial" w:hAnsi="Arial" w:cs="Arial"/>
                <w:sz w:val="22"/>
                <w:szCs w:val="22"/>
                <w:lang w:eastAsia="pl-PL"/>
              </w:rPr>
              <w:t xml:space="preserve">Kadra zaangażowana w zarządzanie projektem powinna zapewnić sprawną, efektywną, terminową i ukierunkowaną na osiągnięcie zakładanych rezultatów realizację </w:t>
            </w:r>
            <w:r w:rsidR="0070756E">
              <w:rPr>
                <w:rFonts w:ascii="Arial" w:hAnsi="Arial" w:cs="Arial"/>
                <w:sz w:val="22"/>
                <w:szCs w:val="22"/>
                <w:lang w:eastAsia="pl-PL"/>
              </w:rPr>
              <w:t>p</w:t>
            </w:r>
            <w:r w:rsidRPr="00C32473">
              <w:rPr>
                <w:rFonts w:ascii="Arial" w:hAnsi="Arial" w:cs="Arial"/>
                <w:sz w:val="22"/>
                <w:szCs w:val="22"/>
                <w:lang w:eastAsia="pl-PL"/>
              </w:rPr>
              <w:t>rojektu.</w:t>
            </w:r>
          </w:p>
          <w:p w14:paraId="42724A88" w14:textId="77777777" w:rsidR="00035405" w:rsidRDefault="00035405" w:rsidP="0049540D">
            <w:pPr>
              <w:suppressAutoHyphens w:val="0"/>
              <w:jc w:val="both"/>
              <w:rPr>
                <w:rFonts w:ascii="Arial" w:hAnsi="Arial" w:cs="Arial"/>
                <w:sz w:val="22"/>
                <w:szCs w:val="22"/>
                <w:lang w:eastAsia="pl-PL"/>
              </w:rPr>
            </w:pPr>
          </w:p>
          <w:p w14:paraId="35A228A3" w14:textId="77777777" w:rsidR="009056AF" w:rsidRPr="00C32473" w:rsidRDefault="009056AF" w:rsidP="0049540D">
            <w:pPr>
              <w:suppressAutoHyphens w:val="0"/>
              <w:jc w:val="both"/>
              <w:rPr>
                <w:rFonts w:ascii="Arial" w:hAnsi="Arial" w:cs="Arial"/>
                <w:lang w:eastAsia="pl-PL"/>
              </w:rPr>
            </w:pPr>
            <w:r w:rsidRPr="00C32473">
              <w:rPr>
                <w:rFonts w:ascii="Arial" w:hAnsi="Arial" w:cs="Arial"/>
                <w:sz w:val="22"/>
                <w:szCs w:val="22"/>
                <w:lang w:eastAsia="pl-PL"/>
              </w:rPr>
              <w:t xml:space="preserve">Ocena w przedmiotowym kryterium polegać będzie na weryfikacji w szczególności  następujących aspektów: </w:t>
            </w:r>
          </w:p>
          <w:p w14:paraId="28FDB7E7" w14:textId="0AFEB077" w:rsidR="009056AF" w:rsidRPr="00C32473" w:rsidRDefault="009056AF" w:rsidP="009056AF">
            <w:pPr>
              <w:keepNext/>
              <w:numPr>
                <w:ilvl w:val="0"/>
                <w:numId w:val="6"/>
              </w:numPr>
              <w:suppressAutoHyphens w:val="0"/>
              <w:snapToGrid w:val="0"/>
              <w:ind w:left="317" w:hanging="317"/>
              <w:jc w:val="both"/>
              <w:rPr>
                <w:rFonts w:ascii="Arial" w:hAnsi="Arial" w:cs="Arial"/>
                <w:bCs/>
                <w:lang w:eastAsia="pl-PL"/>
              </w:rPr>
            </w:pPr>
            <w:r w:rsidRPr="00C32473">
              <w:rPr>
                <w:rFonts w:ascii="Arial" w:hAnsi="Arial" w:cs="Arial"/>
                <w:bCs/>
                <w:sz w:val="22"/>
                <w:szCs w:val="22"/>
                <w:lang w:eastAsia="pl-PL"/>
              </w:rPr>
              <w:t xml:space="preserve">Czy proponowany sposób zarządzania projektem jest adekwatny do jego zakresu i zapewni jego </w:t>
            </w:r>
            <w:r w:rsidRPr="00C32473">
              <w:rPr>
                <w:rFonts w:ascii="Arial" w:hAnsi="Arial" w:cs="Arial"/>
                <w:b/>
                <w:bCs/>
                <w:sz w:val="22"/>
                <w:szCs w:val="22"/>
                <w:lang w:eastAsia="pl-PL"/>
              </w:rPr>
              <w:t>sprawną, efektywną</w:t>
            </w:r>
            <w:r w:rsidR="00C565C7">
              <w:rPr>
                <w:rFonts w:ascii="Arial" w:hAnsi="Arial" w:cs="Arial"/>
                <w:b/>
                <w:bCs/>
                <w:sz w:val="22"/>
                <w:szCs w:val="22"/>
                <w:lang w:eastAsia="pl-PL"/>
              </w:rPr>
              <w:t>,</w:t>
            </w:r>
            <w:r w:rsidRPr="00C32473">
              <w:rPr>
                <w:rFonts w:ascii="Arial" w:hAnsi="Arial" w:cs="Arial"/>
                <w:b/>
                <w:bCs/>
                <w:sz w:val="22"/>
                <w:szCs w:val="22"/>
                <w:lang w:eastAsia="pl-PL"/>
              </w:rPr>
              <w:t xml:space="preserve"> terminową</w:t>
            </w:r>
            <w:r w:rsidRPr="00C32473">
              <w:rPr>
                <w:rFonts w:ascii="Arial" w:hAnsi="Arial" w:cs="Arial"/>
                <w:bCs/>
                <w:sz w:val="22"/>
                <w:szCs w:val="22"/>
                <w:lang w:eastAsia="pl-PL"/>
              </w:rPr>
              <w:t xml:space="preserve"> </w:t>
            </w:r>
            <w:r w:rsidR="00C565C7">
              <w:rPr>
                <w:rFonts w:ascii="Arial" w:hAnsi="Arial" w:cs="Arial"/>
                <w:bCs/>
                <w:sz w:val="22"/>
                <w:szCs w:val="22"/>
                <w:lang w:eastAsia="pl-PL"/>
              </w:rPr>
              <w:t xml:space="preserve">i pełną </w:t>
            </w:r>
            <w:r w:rsidRPr="00C32473">
              <w:rPr>
                <w:rFonts w:ascii="Arial" w:hAnsi="Arial" w:cs="Arial"/>
                <w:bCs/>
                <w:sz w:val="22"/>
                <w:szCs w:val="22"/>
                <w:lang w:eastAsia="pl-PL"/>
              </w:rPr>
              <w:t>realizację?</w:t>
            </w:r>
          </w:p>
          <w:p w14:paraId="2884E5B9" w14:textId="67C46BE4" w:rsidR="009056AF" w:rsidRPr="00CD1A30" w:rsidRDefault="009056AF" w:rsidP="009056AF">
            <w:pPr>
              <w:keepNext/>
              <w:numPr>
                <w:ilvl w:val="0"/>
                <w:numId w:val="6"/>
              </w:numPr>
              <w:suppressAutoHyphens w:val="0"/>
              <w:snapToGrid w:val="0"/>
              <w:ind w:left="317" w:hanging="317"/>
              <w:jc w:val="both"/>
              <w:rPr>
                <w:rFonts w:ascii="Arial" w:hAnsi="Arial" w:cs="Arial"/>
                <w:bCs/>
                <w:lang w:eastAsia="pl-PL"/>
              </w:rPr>
            </w:pPr>
            <w:r w:rsidRPr="00C32473">
              <w:rPr>
                <w:rFonts w:ascii="Arial" w:hAnsi="Arial" w:cs="Arial"/>
                <w:bCs/>
                <w:sz w:val="22"/>
                <w:szCs w:val="22"/>
                <w:lang w:eastAsia="pl-PL"/>
              </w:rPr>
              <w:t>Czy zaproponowany podział ról i zadań  w zespole zarządzającym projektem jest optymalny, pozwala na podejmowanie kluczowych decyzji w sposób efektywny i zapewnia właściwy, monitoring i nadzór nad postępami w realizacji projektu?</w:t>
            </w:r>
          </w:p>
          <w:p w14:paraId="6F742433" w14:textId="77777777" w:rsidR="009056AF" w:rsidRPr="002F7913" w:rsidRDefault="009056AF" w:rsidP="009056AF">
            <w:pPr>
              <w:keepNext/>
              <w:numPr>
                <w:ilvl w:val="0"/>
                <w:numId w:val="6"/>
              </w:numPr>
              <w:suppressAutoHyphens w:val="0"/>
              <w:snapToGrid w:val="0"/>
              <w:ind w:left="317" w:hanging="317"/>
              <w:jc w:val="both"/>
              <w:rPr>
                <w:rFonts w:ascii="Arial" w:hAnsi="Arial" w:cs="Arial"/>
                <w:lang w:eastAsia="pl-PL"/>
              </w:rPr>
            </w:pPr>
            <w:r w:rsidRPr="00CD1A30">
              <w:rPr>
                <w:rFonts w:ascii="Arial" w:hAnsi="Arial" w:cs="Arial"/>
                <w:bCs/>
                <w:sz w:val="22"/>
                <w:szCs w:val="22"/>
                <w:lang w:eastAsia="pl-PL"/>
              </w:rPr>
              <w:t xml:space="preserve">Czy wiedza i doświadczenie poszczególnych osób z zespołu zarządzającego w zakresie prowadzenia projektów B+R i wdrażaniu ich wyników jest adekwatna i zapewnia osiągnięcie zakładanych w projekcie celów? </w:t>
            </w:r>
          </w:p>
          <w:p w14:paraId="0D6DA4A8" w14:textId="4F187634" w:rsidR="002F7913" w:rsidRPr="004974FC" w:rsidDel="000C42E2" w:rsidRDefault="002F7913" w:rsidP="009161DC">
            <w:pPr>
              <w:keepNext/>
              <w:suppressAutoHyphens w:val="0"/>
              <w:snapToGrid w:val="0"/>
              <w:jc w:val="both"/>
              <w:rPr>
                <w:rFonts w:ascii="Arial" w:hAnsi="Arial" w:cs="Arial"/>
                <w:lang w:eastAsia="pl-PL"/>
              </w:rPr>
            </w:pPr>
          </w:p>
        </w:tc>
        <w:tc>
          <w:tcPr>
            <w:tcW w:w="1593" w:type="dxa"/>
            <w:vAlign w:val="center"/>
          </w:tcPr>
          <w:p w14:paraId="42526838" w14:textId="77777777" w:rsidR="009056AF" w:rsidRPr="00C32473" w:rsidDel="000C42E2" w:rsidRDefault="009056AF" w:rsidP="0049540D">
            <w:pPr>
              <w:keepNext/>
              <w:suppressAutoHyphens w:val="0"/>
              <w:snapToGrid w:val="0"/>
              <w:jc w:val="center"/>
              <w:rPr>
                <w:rFonts w:ascii="Arial" w:hAnsi="Arial" w:cs="Arial"/>
                <w:bCs/>
                <w:lang w:eastAsia="pl-PL"/>
              </w:rPr>
            </w:pPr>
            <w:r w:rsidRPr="00C32473">
              <w:rPr>
                <w:rFonts w:ascii="Arial" w:hAnsi="Arial" w:cs="Arial"/>
                <w:bCs/>
                <w:sz w:val="22"/>
                <w:szCs w:val="22"/>
                <w:lang w:eastAsia="pl-PL"/>
              </w:rPr>
              <w:t>TAK/NIE</w:t>
            </w:r>
          </w:p>
        </w:tc>
      </w:tr>
      <w:tr w:rsidR="009056AF" w:rsidRPr="00C32473" w14:paraId="0F11B0F7" w14:textId="77777777"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4459" w:type="dxa"/>
            <w:gridSpan w:val="9"/>
            <w:shd w:val="clear" w:color="auto" w:fill="244061"/>
          </w:tcPr>
          <w:p w14:paraId="1A782AE1" w14:textId="77777777" w:rsidR="009056AF" w:rsidRPr="00C32473" w:rsidRDefault="009056AF" w:rsidP="0070756E">
            <w:pPr>
              <w:keepNext/>
              <w:suppressAutoHyphens w:val="0"/>
              <w:snapToGrid w:val="0"/>
              <w:spacing w:before="120"/>
              <w:rPr>
                <w:rFonts w:ascii="Arial" w:hAnsi="Arial" w:cs="Arial"/>
                <w:b/>
                <w:bCs/>
                <w:color w:val="FFFFFF"/>
                <w:lang w:eastAsia="pl-PL"/>
              </w:rPr>
            </w:pPr>
            <w:r w:rsidRPr="00C32473">
              <w:rPr>
                <w:rFonts w:ascii="Arial" w:hAnsi="Arial" w:cs="Arial"/>
                <w:b/>
                <w:bCs/>
                <w:color w:val="FFFFFF"/>
                <w:sz w:val="22"/>
                <w:szCs w:val="22"/>
                <w:lang w:eastAsia="pl-PL"/>
              </w:rPr>
              <w:t>KRYTERIA PUNKTOWANE</w:t>
            </w:r>
            <w:r w:rsidR="0070756E">
              <w:rPr>
                <w:rFonts w:ascii="Arial" w:hAnsi="Arial" w:cs="Arial"/>
                <w:b/>
                <w:bCs/>
                <w:color w:val="FFFFFF"/>
                <w:sz w:val="22"/>
                <w:szCs w:val="22"/>
                <w:lang w:eastAsia="pl-PL"/>
              </w:rPr>
              <w:t xml:space="preserve"> </w:t>
            </w:r>
          </w:p>
        </w:tc>
      </w:tr>
      <w:tr w:rsidR="009056AF" w:rsidRPr="00C32473" w14:paraId="6C286E25" w14:textId="77777777"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tcPr>
          <w:p w14:paraId="34BEA230" w14:textId="77777777" w:rsidR="009056AF" w:rsidRPr="00C32473" w:rsidRDefault="009056AF" w:rsidP="0049540D">
            <w:pPr>
              <w:keepNext/>
              <w:suppressAutoHyphens w:val="0"/>
              <w:snapToGrid w:val="0"/>
              <w:rPr>
                <w:rFonts w:ascii="Arial" w:hAnsi="Arial" w:cs="Arial"/>
                <w:b/>
                <w:bCs/>
                <w:lang w:eastAsia="pl-PL"/>
              </w:rPr>
            </w:pPr>
            <w:r>
              <w:rPr>
                <w:rFonts w:ascii="Arial" w:hAnsi="Arial" w:cs="Arial"/>
                <w:b/>
                <w:bCs/>
                <w:sz w:val="22"/>
                <w:szCs w:val="22"/>
                <w:lang w:eastAsia="pl-PL"/>
              </w:rPr>
              <w:t>1.</w:t>
            </w:r>
          </w:p>
        </w:tc>
        <w:tc>
          <w:tcPr>
            <w:tcW w:w="2518" w:type="dxa"/>
            <w:gridSpan w:val="2"/>
          </w:tcPr>
          <w:p w14:paraId="1060D698" w14:textId="7271DB31" w:rsidR="009056AF" w:rsidRPr="00C32473" w:rsidRDefault="009056AF" w:rsidP="0049540D">
            <w:pPr>
              <w:suppressAutoHyphens w:val="0"/>
              <w:rPr>
                <w:rFonts w:ascii="Arial" w:hAnsi="Arial" w:cs="Arial"/>
                <w:color w:val="000000"/>
                <w:lang w:eastAsia="pl-PL"/>
              </w:rPr>
            </w:pPr>
            <w:r w:rsidRPr="00C32473">
              <w:rPr>
                <w:rFonts w:ascii="Arial" w:hAnsi="Arial" w:cs="Arial"/>
                <w:color w:val="000000"/>
                <w:sz w:val="22"/>
                <w:szCs w:val="22"/>
                <w:lang w:eastAsia="pl-PL"/>
              </w:rPr>
              <w:t xml:space="preserve">Zaplanowane prace B+R są adekwatne </w:t>
            </w:r>
            <w:r>
              <w:rPr>
                <w:rFonts w:ascii="Arial" w:hAnsi="Arial" w:cs="Arial"/>
                <w:color w:val="000000"/>
                <w:sz w:val="22"/>
                <w:szCs w:val="22"/>
                <w:lang w:eastAsia="pl-PL"/>
              </w:rPr>
              <w:br/>
            </w:r>
            <w:r w:rsidRPr="00C32473">
              <w:rPr>
                <w:rFonts w:ascii="Arial" w:hAnsi="Arial" w:cs="Arial"/>
                <w:color w:val="000000"/>
                <w:sz w:val="22"/>
                <w:szCs w:val="22"/>
                <w:lang w:eastAsia="pl-PL"/>
              </w:rPr>
              <w:t xml:space="preserve">do osiągnięcia celu </w:t>
            </w:r>
            <w:r w:rsidRPr="00C32473">
              <w:rPr>
                <w:rFonts w:ascii="Arial" w:hAnsi="Arial" w:cs="Arial"/>
                <w:color w:val="000000"/>
                <w:sz w:val="22"/>
                <w:szCs w:val="22"/>
                <w:lang w:eastAsia="pl-PL"/>
              </w:rPr>
              <w:br/>
              <w:t xml:space="preserve">i przedmiotu projektu, </w:t>
            </w:r>
            <w:r w:rsidRPr="00C32473">
              <w:rPr>
                <w:rFonts w:ascii="Arial" w:hAnsi="Arial" w:cs="Arial"/>
                <w:color w:val="000000"/>
                <w:sz w:val="22"/>
                <w:szCs w:val="22"/>
                <w:lang w:eastAsia="pl-PL"/>
              </w:rPr>
              <w:br/>
            </w:r>
            <w:r w:rsidRPr="00C32473">
              <w:rPr>
                <w:rFonts w:ascii="Arial" w:hAnsi="Arial" w:cs="Arial"/>
                <w:color w:val="000000"/>
                <w:sz w:val="22"/>
                <w:szCs w:val="22"/>
                <w:lang w:eastAsia="pl-PL"/>
              </w:rPr>
              <w:lastRenderedPageBreak/>
              <w:t xml:space="preserve">a </w:t>
            </w:r>
            <w:r w:rsidR="004B28F7">
              <w:rPr>
                <w:rFonts w:ascii="Arial" w:hAnsi="Arial" w:cs="Arial"/>
                <w:color w:val="000000"/>
                <w:sz w:val="22"/>
                <w:szCs w:val="22"/>
                <w:lang w:eastAsia="pl-PL"/>
              </w:rPr>
              <w:t>ryzyka z nimi związane</w:t>
            </w:r>
            <w:r w:rsidRPr="00C32473">
              <w:rPr>
                <w:rFonts w:ascii="Arial" w:hAnsi="Arial" w:cs="Arial"/>
                <w:color w:val="000000"/>
                <w:sz w:val="22"/>
                <w:szCs w:val="22"/>
                <w:lang w:eastAsia="pl-PL"/>
              </w:rPr>
              <w:t xml:space="preserve"> zostały  zdefiniowane</w:t>
            </w:r>
          </w:p>
          <w:p w14:paraId="6E153FCF" w14:textId="77777777" w:rsidR="009056AF" w:rsidRPr="00C32473" w:rsidRDefault="009056AF" w:rsidP="0049540D">
            <w:pPr>
              <w:suppressAutoHyphens w:val="0"/>
              <w:rPr>
                <w:rFonts w:ascii="Arial" w:hAnsi="Arial" w:cs="Arial"/>
                <w:color w:val="000000"/>
                <w:lang w:eastAsia="pl-PL"/>
              </w:rPr>
            </w:pPr>
          </w:p>
          <w:p w14:paraId="403DEA0D" w14:textId="77777777" w:rsidR="009056AF" w:rsidRPr="00C32473" w:rsidRDefault="009056AF" w:rsidP="0049540D">
            <w:pPr>
              <w:keepNext/>
              <w:suppressAutoHyphens w:val="0"/>
              <w:autoSpaceDE w:val="0"/>
              <w:snapToGrid w:val="0"/>
              <w:rPr>
                <w:rFonts w:ascii="Arial" w:hAnsi="Arial" w:cs="Arial"/>
                <w:color w:val="000000"/>
                <w:lang w:eastAsia="pl-PL"/>
              </w:rPr>
            </w:pPr>
          </w:p>
          <w:p w14:paraId="2248C652" w14:textId="77777777" w:rsidR="009056AF" w:rsidRPr="00C32473" w:rsidRDefault="009056AF" w:rsidP="0049540D">
            <w:pPr>
              <w:keepNext/>
              <w:suppressAutoHyphens w:val="0"/>
              <w:autoSpaceDE w:val="0"/>
              <w:snapToGrid w:val="0"/>
              <w:rPr>
                <w:rFonts w:ascii="Arial" w:hAnsi="Arial" w:cs="Arial"/>
                <w:color w:val="000000"/>
                <w:lang w:eastAsia="pl-PL"/>
              </w:rPr>
            </w:pPr>
          </w:p>
          <w:p w14:paraId="5CED0A35" w14:textId="77777777" w:rsidR="009056AF" w:rsidRPr="00C32473" w:rsidRDefault="009056AF" w:rsidP="0049540D">
            <w:pPr>
              <w:keepNext/>
              <w:suppressAutoHyphens w:val="0"/>
              <w:autoSpaceDE w:val="0"/>
              <w:snapToGrid w:val="0"/>
              <w:rPr>
                <w:rFonts w:ascii="Arial" w:hAnsi="Arial" w:cs="Arial"/>
                <w:color w:val="000000"/>
                <w:lang w:eastAsia="pl-PL"/>
              </w:rPr>
            </w:pPr>
          </w:p>
        </w:tc>
        <w:tc>
          <w:tcPr>
            <w:tcW w:w="9639" w:type="dxa"/>
            <w:gridSpan w:val="4"/>
          </w:tcPr>
          <w:p w14:paraId="0CAD8BF8" w14:textId="14F2E44F" w:rsidR="009056AF" w:rsidRPr="00C32473" w:rsidRDefault="004B28F7" w:rsidP="0049540D">
            <w:pPr>
              <w:keepNext/>
              <w:tabs>
                <w:tab w:val="left" w:pos="0"/>
              </w:tabs>
              <w:suppressAutoHyphens w:val="0"/>
              <w:snapToGrid w:val="0"/>
              <w:jc w:val="both"/>
              <w:rPr>
                <w:rFonts w:ascii="Arial" w:hAnsi="Arial" w:cs="Arial"/>
                <w:lang w:eastAsia="pl-PL"/>
              </w:rPr>
            </w:pPr>
            <w:r w:rsidRPr="00C32473">
              <w:rPr>
                <w:rFonts w:ascii="Arial" w:hAnsi="Arial" w:cs="Arial"/>
                <w:sz w:val="22"/>
                <w:szCs w:val="22"/>
                <w:lang w:eastAsia="pl-PL"/>
              </w:rPr>
              <w:lastRenderedPageBreak/>
              <w:t xml:space="preserve">W </w:t>
            </w:r>
            <w:r>
              <w:rPr>
                <w:rFonts w:ascii="Arial" w:hAnsi="Arial" w:cs="Arial"/>
                <w:sz w:val="22"/>
                <w:szCs w:val="22"/>
                <w:lang w:eastAsia="pl-PL"/>
              </w:rPr>
              <w:t>ramach przedmiotowego kryterium</w:t>
            </w:r>
            <w:r w:rsidRPr="00C32473">
              <w:rPr>
                <w:rFonts w:ascii="Arial" w:hAnsi="Arial" w:cs="Arial"/>
                <w:sz w:val="22"/>
                <w:szCs w:val="22"/>
                <w:lang w:eastAsia="pl-PL"/>
              </w:rPr>
              <w:t xml:space="preserve"> ocenie podlega</w:t>
            </w:r>
            <w:r w:rsidR="0071643B">
              <w:rPr>
                <w:rFonts w:ascii="Arial" w:hAnsi="Arial" w:cs="Arial"/>
                <w:sz w:val="22"/>
                <w:szCs w:val="22"/>
                <w:lang w:eastAsia="pl-PL"/>
              </w:rPr>
              <w:t xml:space="preserve"> czy</w:t>
            </w:r>
            <w:r w:rsidRPr="00C32473">
              <w:rPr>
                <w:rFonts w:ascii="Arial" w:hAnsi="Arial" w:cs="Arial"/>
                <w:sz w:val="22"/>
                <w:szCs w:val="22"/>
                <w:lang w:eastAsia="pl-PL"/>
              </w:rPr>
              <w:t xml:space="preserve">: </w:t>
            </w:r>
          </w:p>
          <w:p w14:paraId="78DF4E1B" w14:textId="452D67C4" w:rsidR="009056AF" w:rsidRPr="00C32473" w:rsidRDefault="0071643B" w:rsidP="009056AF">
            <w:pPr>
              <w:keepNext/>
              <w:numPr>
                <w:ilvl w:val="0"/>
                <w:numId w:val="5"/>
              </w:numPr>
              <w:tabs>
                <w:tab w:val="left" w:pos="0"/>
              </w:tabs>
              <w:suppressAutoHyphens w:val="0"/>
              <w:snapToGrid w:val="0"/>
              <w:ind w:left="365" w:hanging="284"/>
              <w:jc w:val="both"/>
              <w:rPr>
                <w:rFonts w:ascii="Arial" w:hAnsi="Arial" w:cs="Arial"/>
                <w:b/>
                <w:bCs/>
                <w:i/>
                <w:iCs/>
                <w:lang w:eastAsia="pl-PL"/>
              </w:rPr>
            </w:pPr>
            <w:r w:rsidRPr="0071643B">
              <w:rPr>
                <w:rFonts w:eastAsiaTheme="minorHAnsi"/>
                <w:color w:val="FF0000"/>
                <w:sz w:val="18"/>
                <w:szCs w:val="18"/>
                <w:lang w:eastAsia="en-US"/>
              </w:rPr>
              <w:t xml:space="preserve"> </w:t>
            </w:r>
            <w:r w:rsidRPr="0071643B">
              <w:rPr>
                <w:rFonts w:ascii="Arial" w:hAnsi="Arial" w:cs="Arial"/>
                <w:sz w:val="22"/>
                <w:szCs w:val="22"/>
                <w:lang w:eastAsia="pl-PL"/>
              </w:rPr>
              <w:t>w   kontekście  wskazanej   potrzeby społecznej/gospodarczej/rynkowej problem technologiczny został poprawnie zidentyfikowany i precyzyjnie określony</w:t>
            </w:r>
            <w:r w:rsidR="009056AF" w:rsidRPr="00C32473">
              <w:rPr>
                <w:rFonts w:ascii="Arial" w:hAnsi="Arial" w:cs="Arial"/>
                <w:sz w:val="22"/>
                <w:szCs w:val="22"/>
                <w:lang w:eastAsia="pl-PL"/>
              </w:rPr>
              <w:t>;</w:t>
            </w:r>
          </w:p>
          <w:p w14:paraId="29C457AC" w14:textId="79F2A576" w:rsidR="009056AF" w:rsidRPr="00C32473" w:rsidRDefault="0071643B" w:rsidP="009056AF">
            <w:pPr>
              <w:keepNext/>
              <w:numPr>
                <w:ilvl w:val="0"/>
                <w:numId w:val="5"/>
              </w:numPr>
              <w:tabs>
                <w:tab w:val="left" w:pos="0"/>
              </w:tabs>
              <w:suppressAutoHyphens w:val="0"/>
              <w:snapToGrid w:val="0"/>
              <w:ind w:left="365" w:hanging="284"/>
              <w:jc w:val="both"/>
              <w:rPr>
                <w:rFonts w:ascii="Arial" w:hAnsi="Arial" w:cs="Arial"/>
                <w:b/>
                <w:bCs/>
                <w:i/>
                <w:iCs/>
                <w:lang w:eastAsia="pl-PL"/>
              </w:rPr>
            </w:pPr>
            <w:r w:rsidRPr="0071643B">
              <w:rPr>
                <w:rFonts w:ascii="Arial" w:hAnsi="Arial" w:cs="Arial"/>
                <w:sz w:val="22"/>
                <w:szCs w:val="22"/>
                <w:lang w:eastAsia="pl-PL"/>
              </w:rPr>
              <w:t xml:space="preserve">zaplanowane prace B+R są adekwatne (tzn. niezbędne, wystarczające i uzasadnione) do </w:t>
            </w:r>
            <w:r w:rsidRPr="0071643B">
              <w:rPr>
                <w:rFonts w:ascii="Arial" w:hAnsi="Arial" w:cs="Arial"/>
                <w:sz w:val="22"/>
                <w:szCs w:val="22"/>
                <w:lang w:eastAsia="pl-PL"/>
              </w:rPr>
              <w:lastRenderedPageBreak/>
              <w:t>osiągnięcia celu projektu/rozwiązania problemu technologicznego</w:t>
            </w:r>
            <w:r w:rsidR="009056AF" w:rsidRPr="00C32473">
              <w:rPr>
                <w:rFonts w:ascii="Arial" w:hAnsi="Arial" w:cs="Arial"/>
                <w:sz w:val="22"/>
                <w:szCs w:val="22"/>
                <w:lang w:eastAsia="pl-PL"/>
              </w:rPr>
              <w:t>;</w:t>
            </w:r>
          </w:p>
          <w:p w14:paraId="6C6430AE" w14:textId="3FD0DB9D" w:rsidR="009056AF" w:rsidRPr="00C32473" w:rsidRDefault="003B699B" w:rsidP="009056AF">
            <w:pPr>
              <w:keepNext/>
              <w:numPr>
                <w:ilvl w:val="0"/>
                <w:numId w:val="5"/>
              </w:numPr>
              <w:tabs>
                <w:tab w:val="left" w:pos="0"/>
              </w:tabs>
              <w:suppressAutoHyphens w:val="0"/>
              <w:snapToGrid w:val="0"/>
              <w:ind w:left="365" w:hanging="284"/>
              <w:jc w:val="both"/>
              <w:rPr>
                <w:rFonts w:ascii="Arial" w:hAnsi="Arial" w:cs="Arial"/>
                <w:lang w:eastAsia="pl-PL"/>
              </w:rPr>
            </w:pPr>
            <w:r w:rsidRPr="003B699B">
              <w:rPr>
                <w:rFonts w:eastAsiaTheme="minorHAnsi"/>
                <w:color w:val="FF0000"/>
                <w:sz w:val="18"/>
                <w:szCs w:val="18"/>
                <w:lang w:eastAsia="pl-PL"/>
              </w:rPr>
              <w:t xml:space="preserve"> </w:t>
            </w:r>
            <w:r w:rsidRPr="003B699B">
              <w:rPr>
                <w:rFonts w:ascii="Arial" w:hAnsi="Arial" w:cs="Arial"/>
                <w:sz w:val="22"/>
                <w:szCs w:val="22"/>
                <w:lang w:eastAsia="pl-PL"/>
              </w:rPr>
              <w:t xml:space="preserve">planowane prace B+R zostały podzielone </w:t>
            </w:r>
            <w:r w:rsidR="009056AF" w:rsidRPr="00C32473">
              <w:rPr>
                <w:rFonts w:ascii="Arial" w:hAnsi="Arial" w:cs="Arial"/>
                <w:sz w:val="22"/>
                <w:szCs w:val="22"/>
                <w:lang w:eastAsia="pl-PL"/>
              </w:rPr>
              <w:t>na jasno sprecyzowane i układające się</w:t>
            </w:r>
            <w:r>
              <w:rPr>
                <w:rFonts w:ascii="Arial" w:hAnsi="Arial" w:cs="Arial"/>
                <w:sz w:val="22"/>
                <w:szCs w:val="22"/>
                <w:lang w:eastAsia="pl-PL"/>
              </w:rPr>
              <w:t xml:space="preserve"> </w:t>
            </w:r>
            <w:r w:rsidR="009056AF" w:rsidRPr="00C32473">
              <w:rPr>
                <w:rFonts w:ascii="Arial" w:hAnsi="Arial" w:cs="Arial"/>
                <w:sz w:val="22"/>
                <w:szCs w:val="22"/>
                <w:lang w:eastAsia="pl-PL"/>
              </w:rPr>
              <w:t>w logiczną całość etapy;</w:t>
            </w:r>
          </w:p>
          <w:p w14:paraId="5AAC8330" w14:textId="4A85EE74" w:rsidR="009056AF" w:rsidRPr="00C32473" w:rsidRDefault="00935F5C" w:rsidP="009056AF">
            <w:pPr>
              <w:keepNext/>
              <w:numPr>
                <w:ilvl w:val="0"/>
                <w:numId w:val="5"/>
              </w:numPr>
              <w:tabs>
                <w:tab w:val="left" w:pos="0"/>
              </w:tabs>
              <w:suppressAutoHyphens w:val="0"/>
              <w:snapToGrid w:val="0"/>
              <w:ind w:left="365" w:hanging="284"/>
              <w:jc w:val="both"/>
              <w:rPr>
                <w:rFonts w:ascii="Arial" w:hAnsi="Arial" w:cs="Arial"/>
                <w:lang w:eastAsia="pl-PL"/>
              </w:rPr>
            </w:pPr>
            <w:r w:rsidRPr="00935F5C">
              <w:rPr>
                <w:rFonts w:eastAsiaTheme="minorHAnsi"/>
                <w:color w:val="FF0000"/>
                <w:sz w:val="18"/>
                <w:szCs w:val="18"/>
                <w:lang w:eastAsia="en-US"/>
              </w:rPr>
              <w:t xml:space="preserve"> </w:t>
            </w:r>
            <w:r w:rsidRPr="00935F5C">
              <w:rPr>
                <w:rFonts w:ascii="Arial" w:hAnsi="Arial" w:cs="Arial"/>
                <w:sz w:val="22"/>
                <w:szCs w:val="22"/>
                <w:lang w:eastAsia="pl-PL"/>
              </w:rPr>
              <w:t>precyzyjnie (w sposób mierzalny) określono efekt końcowy/kamień milowy każdego z etapów oraz wpływ braku jego osiągnięcia na zasadność kontynuacji projektu</w:t>
            </w:r>
            <w:r w:rsidR="009056AF" w:rsidRPr="00C32473">
              <w:rPr>
                <w:rFonts w:ascii="Arial" w:hAnsi="Arial" w:cs="Arial"/>
                <w:sz w:val="22"/>
                <w:szCs w:val="22"/>
                <w:lang w:eastAsia="pl-PL"/>
              </w:rPr>
              <w:t>;</w:t>
            </w:r>
          </w:p>
          <w:p w14:paraId="2731AB92" w14:textId="0F19AF83" w:rsidR="009056AF" w:rsidRPr="00BA0F49" w:rsidRDefault="004B2759" w:rsidP="009056AF">
            <w:pPr>
              <w:keepNext/>
              <w:numPr>
                <w:ilvl w:val="0"/>
                <w:numId w:val="5"/>
              </w:numPr>
              <w:tabs>
                <w:tab w:val="left" w:pos="0"/>
              </w:tabs>
              <w:suppressAutoHyphens w:val="0"/>
              <w:snapToGrid w:val="0"/>
              <w:ind w:left="365" w:hanging="284"/>
              <w:jc w:val="both"/>
              <w:rPr>
                <w:rFonts w:ascii="Arial" w:hAnsi="Arial" w:cs="Arial"/>
                <w:lang w:eastAsia="pl-PL"/>
              </w:rPr>
            </w:pPr>
            <w:r w:rsidRPr="004B2759">
              <w:rPr>
                <w:rFonts w:eastAsiaTheme="minorHAnsi"/>
                <w:color w:val="FF0000"/>
                <w:sz w:val="18"/>
                <w:szCs w:val="18"/>
                <w:lang w:eastAsia="en-US"/>
              </w:rPr>
              <w:t xml:space="preserve"> </w:t>
            </w:r>
            <w:r w:rsidRPr="004B2759">
              <w:rPr>
                <w:rFonts w:ascii="Arial" w:hAnsi="Arial" w:cs="Arial"/>
                <w:sz w:val="22"/>
                <w:szCs w:val="22"/>
                <w:lang w:eastAsia="pl-PL"/>
              </w:rPr>
              <w:t>zakładane rezultaty prac B+R są możliwe do osiągnięcia w kontekście zakładanego harmonogramu</w:t>
            </w:r>
            <w:r w:rsidR="009056AF" w:rsidRPr="00C32473">
              <w:rPr>
                <w:rFonts w:ascii="Arial" w:hAnsi="Arial" w:cs="Arial"/>
                <w:sz w:val="22"/>
                <w:szCs w:val="22"/>
                <w:lang w:eastAsia="pl-PL"/>
              </w:rPr>
              <w:t>;</w:t>
            </w:r>
          </w:p>
          <w:p w14:paraId="4E43E116" w14:textId="0FAD5206" w:rsidR="004B2759" w:rsidRPr="00BA0F49" w:rsidRDefault="004B2759" w:rsidP="009056AF">
            <w:pPr>
              <w:keepNext/>
              <w:numPr>
                <w:ilvl w:val="0"/>
                <w:numId w:val="5"/>
              </w:numPr>
              <w:tabs>
                <w:tab w:val="left" w:pos="0"/>
              </w:tabs>
              <w:suppressAutoHyphens w:val="0"/>
              <w:snapToGrid w:val="0"/>
              <w:ind w:left="365" w:hanging="284"/>
              <w:jc w:val="both"/>
              <w:rPr>
                <w:rFonts w:ascii="Arial" w:hAnsi="Arial" w:cs="Arial"/>
                <w:sz w:val="22"/>
                <w:szCs w:val="22"/>
                <w:lang w:eastAsia="pl-PL"/>
              </w:rPr>
            </w:pPr>
            <w:r w:rsidRPr="00BA0F49">
              <w:rPr>
                <w:rFonts w:ascii="Arial" w:hAnsi="Arial" w:cs="Arial"/>
                <w:sz w:val="22"/>
                <w:szCs w:val="22"/>
                <w:lang w:eastAsia="pl-PL"/>
              </w:rPr>
              <w:t>wydatki są adekwatne do zaplanowanych w projekcie prac B+R</w:t>
            </w:r>
            <w:r>
              <w:rPr>
                <w:rFonts w:ascii="Arial" w:hAnsi="Arial" w:cs="Arial"/>
                <w:sz w:val="22"/>
                <w:szCs w:val="22"/>
                <w:lang w:eastAsia="pl-PL"/>
              </w:rPr>
              <w:t>;</w:t>
            </w:r>
          </w:p>
          <w:p w14:paraId="378FBF6E" w14:textId="15456E77" w:rsidR="009056AF" w:rsidRPr="00C32473" w:rsidRDefault="009056AF" w:rsidP="009056AF">
            <w:pPr>
              <w:keepNext/>
              <w:numPr>
                <w:ilvl w:val="0"/>
                <w:numId w:val="5"/>
              </w:numPr>
              <w:tabs>
                <w:tab w:val="left" w:pos="0"/>
              </w:tabs>
              <w:suppressAutoHyphens w:val="0"/>
              <w:snapToGrid w:val="0"/>
              <w:ind w:left="365" w:hanging="284"/>
              <w:jc w:val="both"/>
              <w:rPr>
                <w:rFonts w:ascii="Arial" w:hAnsi="Arial" w:cs="Arial"/>
                <w:lang w:eastAsia="pl-PL"/>
              </w:rPr>
            </w:pPr>
            <w:r w:rsidRPr="00C32473">
              <w:rPr>
                <w:rFonts w:ascii="Arial" w:hAnsi="Arial" w:cs="Arial"/>
                <w:sz w:val="22"/>
                <w:szCs w:val="22"/>
                <w:lang w:eastAsia="pl-PL"/>
              </w:rPr>
              <w:t>zidentyfikowan</w:t>
            </w:r>
            <w:r w:rsidR="004B2759">
              <w:rPr>
                <w:rFonts w:ascii="Arial" w:hAnsi="Arial" w:cs="Arial"/>
                <w:sz w:val="22"/>
                <w:szCs w:val="22"/>
                <w:lang w:eastAsia="pl-PL"/>
              </w:rPr>
              <w:t>o</w:t>
            </w:r>
            <w:r w:rsidRPr="00C32473">
              <w:rPr>
                <w:rFonts w:ascii="Arial" w:hAnsi="Arial" w:cs="Arial"/>
                <w:sz w:val="22"/>
                <w:szCs w:val="22"/>
                <w:lang w:eastAsia="pl-PL"/>
              </w:rPr>
              <w:t xml:space="preserve"> i precyzyjn</w:t>
            </w:r>
            <w:r w:rsidR="004B2759">
              <w:rPr>
                <w:rFonts w:ascii="Arial" w:hAnsi="Arial" w:cs="Arial"/>
                <w:sz w:val="22"/>
                <w:szCs w:val="22"/>
                <w:lang w:eastAsia="pl-PL"/>
              </w:rPr>
              <w:t>i</w:t>
            </w:r>
            <w:r w:rsidRPr="00C32473">
              <w:rPr>
                <w:rFonts w:ascii="Arial" w:hAnsi="Arial" w:cs="Arial"/>
                <w:sz w:val="22"/>
                <w:szCs w:val="22"/>
                <w:lang w:eastAsia="pl-PL"/>
              </w:rPr>
              <w:t>e opisan</w:t>
            </w:r>
            <w:r w:rsidR="004B2759">
              <w:rPr>
                <w:rFonts w:ascii="Arial" w:hAnsi="Arial" w:cs="Arial"/>
                <w:sz w:val="22"/>
                <w:szCs w:val="22"/>
                <w:lang w:eastAsia="pl-PL"/>
              </w:rPr>
              <w:t>o</w:t>
            </w:r>
            <w:r w:rsidRPr="00C32473">
              <w:rPr>
                <w:rFonts w:ascii="Arial" w:hAnsi="Arial" w:cs="Arial"/>
                <w:sz w:val="22"/>
                <w:szCs w:val="22"/>
                <w:lang w:eastAsia="pl-PL"/>
              </w:rPr>
              <w:t xml:space="preserve"> </w:t>
            </w:r>
            <w:r w:rsidR="004B2759">
              <w:rPr>
                <w:rFonts w:ascii="Arial" w:hAnsi="Arial" w:cs="Arial"/>
                <w:sz w:val="22"/>
                <w:szCs w:val="22"/>
                <w:lang w:eastAsia="pl-PL"/>
              </w:rPr>
              <w:t>najistotniejsze</w:t>
            </w:r>
            <w:r w:rsidRPr="00C32473">
              <w:rPr>
                <w:rFonts w:ascii="Arial" w:hAnsi="Arial" w:cs="Arial"/>
                <w:sz w:val="22"/>
                <w:szCs w:val="22"/>
                <w:lang w:eastAsia="pl-PL"/>
              </w:rPr>
              <w:t xml:space="preserve"> ryzyk</w:t>
            </w:r>
            <w:r w:rsidR="004B2759">
              <w:rPr>
                <w:rFonts w:ascii="Arial" w:hAnsi="Arial" w:cs="Arial"/>
                <w:sz w:val="22"/>
                <w:szCs w:val="22"/>
                <w:lang w:eastAsia="pl-PL"/>
              </w:rPr>
              <w:t>a</w:t>
            </w:r>
            <w:r w:rsidRPr="00C32473">
              <w:rPr>
                <w:rFonts w:ascii="Arial" w:hAnsi="Arial" w:cs="Arial"/>
                <w:sz w:val="22"/>
                <w:szCs w:val="22"/>
                <w:lang w:eastAsia="pl-PL"/>
              </w:rPr>
              <w:t xml:space="preserve">  związan</w:t>
            </w:r>
            <w:r w:rsidR="004B2759">
              <w:rPr>
                <w:rFonts w:ascii="Arial" w:hAnsi="Arial" w:cs="Arial"/>
                <w:sz w:val="22"/>
                <w:szCs w:val="22"/>
                <w:lang w:eastAsia="pl-PL"/>
              </w:rPr>
              <w:t>e</w:t>
            </w:r>
            <w:r w:rsidRPr="00C32473">
              <w:rPr>
                <w:rFonts w:ascii="Arial" w:hAnsi="Arial" w:cs="Arial"/>
                <w:sz w:val="22"/>
                <w:szCs w:val="22"/>
                <w:lang w:eastAsia="pl-PL"/>
              </w:rPr>
              <w:t xml:space="preserve"> z pracami B+R</w:t>
            </w:r>
            <w:r w:rsidR="004B2759">
              <w:rPr>
                <w:rFonts w:ascii="Arial" w:hAnsi="Arial" w:cs="Arial"/>
                <w:sz w:val="22"/>
                <w:szCs w:val="22"/>
                <w:lang w:eastAsia="pl-PL"/>
              </w:rPr>
              <w:t xml:space="preserve"> </w:t>
            </w:r>
            <w:r w:rsidR="004B2759" w:rsidRPr="004B2759">
              <w:rPr>
                <w:rFonts w:ascii="Arial" w:hAnsi="Arial" w:cs="Arial"/>
                <w:sz w:val="22"/>
                <w:szCs w:val="22"/>
                <w:lang w:eastAsia="pl-PL"/>
              </w:rPr>
              <w:t>(w tym ewentualne inne niż technologiczne ryzyka/zagrożenia/wymogi prawno-administracyjne)</w:t>
            </w:r>
            <w:r w:rsidR="008E3814">
              <w:rPr>
                <w:rFonts w:ascii="Arial" w:hAnsi="Arial" w:cs="Arial"/>
                <w:sz w:val="22"/>
                <w:szCs w:val="22"/>
                <w:lang w:eastAsia="pl-PL"/>
              </w:rPr>
              <w:t>.</w:t>
            </w:r>
          </w:p>
          <w:p w14:paraId="0E68B822" w14:textId="77777777" w:rsidR="009056AF" w:rsidRPr="00C32473" w:rsidRDefault="009056AF" w:rsidP="002B07AE">
            <w:pPr>
              <w:keepNext/>
              <w:tabs>
                <w:tab w:val="left" w:pos="0"/>
              </w:tabs>
              <w:suppressAutoHyphens w:val="0"/>
              <w:snapToGrid w:val="0"/>
              <w:jc w:val="both"/>
              <w:rPr>
                <w:rFonts w:ascii="Arial" w:hAnsi="Arial" w:cs="Arial"/>
                <w:lang w:eastAsia="pl-PL"/>
              </w:rPr>
            </w:pPr>
          </w:p>
          <w:p w14:paraId="626CAD6B" w14:textId="77777777" w:rsidR="009056AF" w:rsidRPr="00C32473" w:rsidRDefault="009056AF" w:rsidP="0049540D">
            <w:pPr>
              <w:suppressAutoHyphens w:val="0"/>
              <w:rPr>
                <w:rFonts w:ascii="Arial" w:hAnsi="Arial" w:cs="Arial"/>
                <w:lang w:eastAsia="pl-PL"/>
              </w:rPr>
            </w:pPr>
            <w:r w:rsidRPr="00C32473">
              <w:rPr>
                <w:rFonts w:ascii="Arial" w:hAnsi="Arial" w:cs="Arial"/>
                <w:sz w:val="22"/>
                <w:szCs w:val="22"/>
                <w:lang w:eastAsia="pl-PL"/>
              </w:rPr>
              <w:t xml:space="preserve">W przedmiotowym </w:t>
            </w:r>
            <w:r w:rsidRPr="00C32473">
              <w:rPr>
                <w:rFonts w:ascii="Arial" w:hAnsi="Arial" w:cs="Arial"/>
                <w:b/>
                <w:sz w:val="22"/>
                <w:szCs w:val="22"/>
                <w:lang w:eastAsia="pl-PL"/>
              </w:rPr>
              <w:t xml:space="preserve">kryterium </w:t>
            </w:r>
            <w:r w:rsidRPr="00C32473">
              <w:rPr>
                <w:rFonts w:ascii="Arial" w:hAnsi="Arial" w:cs="Arial"/>
                <w:sz w:val="22"/>
                <w:szCs w:val="22"/>
                <w:lang w:eastAsia="pl-PL"/>
              </w:rPr>
              <w:t xml:space="preserve">projekt  jest oceniany </w:t>
            </w:r>
            <w:r w:rsidRPr="00C32473">
              <w:rPr>
                <w:rFonts w:ascii="Arial" w:hAnsi="Arial" w:cs="Arial"/>
                <w:b/>
                <w:sz w:val="22"/>
                <w:szCs w:val="22"/>
                <w:lang w:eastAsia="pl-PL"/>
              </w:rPr>
              <w:t>w skali od 0 do 5 punktów,</w:t>
            </w:r>
            <w:r w:rsidRPr="00C32473">
              <w:rPr>
                <w:rFonts w:ascii="Arial" w:hAnsi="Arial" w:cs="Arial"/>
                <w:sz w:val="22"/>
                <w:szCs w:val="22"/>
                <w:lang w:eastAsia="pl-PL"/>
              </w:rPr>
              <w:t xml:space="preserve"> przy czym liczba przyznanych punktów oznacza ocenę spełnienia kryterium w stopniu:</w:t>
            </w:r>
          </w:p>
          <w:p w14:paraId="7E45BD21" w14:textId="77777777" w:rsidR="009056AF" w:rsidRPr="00C32473" w:rsidRDefault="009056AF" w:rsidP="0049540D">
            <w:pPr>
              <w:widowControl w:val="0"/>
              <w:suppressAutoHyphens w:val="0"/>
              <w:rPr>
                <w:rFonts w:ascii="Arial" w:hAnsi="Arial" w:cs="Arial"/>
                <w:lang w:eastAsia="pl-PL"/>
              </w:rPr>
            </w:pPr>
            <w:r w:rsidRPr="00C32473">
              <w:rPr>
                <w:rFonts w:ascii="Arial" w:hAnsi="Arial" w:cs="Arial"/>
                <w:sz w:val="22"/>
                <w:szCs w:val="22"/>
                <w:lang w:eastAsia="pl-PL"/>
              </w:rPr>
              <w:t>5 -  doskonałym</w:t>
            </w:r>
          </w:p>
          <w:p w14:paraId="5475A455" w14:textId="77777777" w:rsidR="009056AF" w:rsidRPr="00C32473" w:rsidRDefault="009056AF" w:rsidP="0049540D">
            <w:pPr>
              <w:widowControl w:val="0"/>
              <w:suppressAutoHyphens w:val="0"/>
              <w:rPr>
                <w:rFonts w:ascii="Arial" w:hAnsi="Arial" w:cs="Arial"/>
                <w:lang w:eastAsia="pl-PL"/>
              </w:rPr>
            </w:pPr>
            <w:r w:rsidRPr="00C32473">
              <w:rPr>
                <w:rFonts w:ascii="Arial" w:hAnsi="Arial" w:cs="Arial"/>
                <w:sz w:val="22"/>
                <w:szCs w:val="22"/>
                <w:lang w:eastAsia="pl-PL"/>
              </w:rPr>
              <w:t>4 – bardzo dobrym</w:t>
            </w:r>
          </w:p>
          <w:p w14:paraId="402E28C5" w14:textId="77777777" w:rsidR="009056AF" w:rsidRPr="00C32473" w:rsidRDefault="009056AF" w:rsidP="0049540D">
            <w:pPr>
              <w:widowControl w:val="0"/>
              <w:suppressAutoHyphens w:val="0"/>
              <w:rPr>
                <w:rFonts w:ascii="Arial" w:hAnsi="Arial" w:cs="Arial"/>
                <w:lang w:eastAsia="pl-PL"/>
              </w:rPr>
            </w:pPr>
            <w:r w:rsidRPr="00C32473">
              <w:rPr>
                <w:rFonts w:ascii="Arial" w:hAnsi="Arial" w:cs="Arial"/>
                <w:sz w:val="22"/>
                <w:szCs w:val="22"/>
                <w:lang w:eastAsia="pl-PL"/>
              </w:rPr>
              <w:t>3 - dobrym</w:t>
            </w:r>
          </w:p>
          <w:p w14:paraId="45DEE9E1" w14:textId="77777777" w:rsidR="009056AF" w:rsidRPr="00C32473" w:rsidRDefault="009056AF" w:rsidP="0049540D">
            <w:pPr>
              <w:widowControl w:val="0"/>
              <w:suppressAutoHyphens w:val="0"/>
              <w:rPr>
                <w:rFonts w:ascii="Arial" w:hAnsi="Arial" w:cs="Arial"/>
                <w:lang w:eastAsia="pl-PL"/>
              </w:rPr>
            </w:pPr>
            <w:r w:rsidRPr="00C32473">
              <w:rPr>
                <w:rFonts w:ascii="Arial" w:hAnsi="Arial" w:cs="Arial"/>
                <w:sz w:val="22"/>
                <w:szCs w:val="22"/>
                <w:lang w:eastAsia="pl-PL"/>
              </w:rPr>
              <w:t>2 - przeciętnym</w:t>
            </w:r>
          </w:p>
          <w:p w14:paraId="13BF2E30" w14:textId="77777777" w:rsidR="009056AF" w:rsidRPr="00C32473" w:rsidRDefault="009056AF" w:rsidP="0049540D">
            <w:pPr>
              <w:widowControl w:val="0"/>
              <w:suppressAutoHyphens w:val="0"/>
              <w:rPr>
                <w:rFonts w:ascii="Arial" w:hAnsi="Arial" w:cs="Arial"/>
                <w:lang w:eastAsia="pl-PL"/>
              </w:rPr>
            </w:pPr>
            <w:r w:rsidRPr="00C32473">
              <w:rPr>
                <w:rFonts w:ascii="Arial" w:hAnsi="Arial" w:cs="Arial"/>
                <w:sz w:val="22"/>
                <w:szCs w:val="22"/>
                <w:lang w:eastAsia="pl-PL"/>
              </w:rPr>
              <w:t>1 - niskim</w:t>
            </w:r>
          </w:p>
          <w:p w14:paraId="285BABEC" w14:textId="77777777" w:rsidR="009056AF" w:rsidRDefault="009056AF" w:rsidP="0049540D">
            <w:pPr>
              <w:widowControl w:val="0"/>
              <w:suppressAutoHyphens w:val="0"/>
              <w:rPr>
                <w:rFonts w:ascii="Arial" w:hAnsi="Arial" w:cs="Arial"/>
                <w:lang w:eastAsia="pl-PL"/>
              </w:rPr>
            </w:pPr>
            <w:r w:rsidRPr="00C32473">
              <w:rPr>
                <w:rFonts w:ascii="Arial" w:hAnsi="Arial" w:cs="Arial"/>
                <w:sz w:val="22"/>
                <w:szCs w:val="22"/>
                <w:lang w:eastAsia="pl-PL"/>
              </w:rPr>
              <w:t>0 – niedostatecznym</w:t>
            </w:r>
          </w:p>
          <w:p w14:paraId="5FDF5752" w14:textId="77777777" w:rsidR="009056AF" w:rsidRPr="00C32473" w:rsidRDefault="009056AF" w:rsidP="0049540D">
            <w:pPr>
              <w:widowControl w:val="0"/>
              <w:suppressAutoHyphens w:val="0"/>
              <w:rPr>
                <w:rFonts w:ascii="Arial" w:hAnsi="Arial" w:cs="Arial"/>
                <w:lang w:eastAsia="pl-PL"/>
              </w:rPr>
            </w:pPr>
          </w:p>
          <w:p w14:paraId="1625D5C9" w14:textId="77777777" w:rsidR="009056AF" w:rsidRPr="00B465ED" w:rsidRDefault="009056AF" w:rsidP="00B465ED">
            <w:pPr>
              <w:widowControl w:val="0"/>
              <w:suppressAutoHyphens w:val="0"/>
              <w:jc w:val="both"/>
              <w:rPr>
                <w:rFonts w:ascii="Arial" w:hAnsi="Arial" w:cs="Arial"/>
                <w:spacing w:val="-4"/>
                <w:lang w:eastAsia="pl-PL"/>
              </w:rPr>
            </w:pPr>
            <w:r w:rsidRPr="00B465ED">
              <w:rPr>
                <w:rFonts w:ascii="Arial" w:hAnsi="Arial" w:cs="Arial"/>
                <w:spacing w:val="-4"/>
                <w:sz w:val="22"/>
                <w:szCs w:val="22"/>
                <w:lang w:eastAsia="pl-PL"/>
              </w:rPr>
              <w:t xml:space="preserve">Maksymalną liczbę punktów mogą uzyskać projekty spełniające kryterium w najwyższym stopniu. </w:t>
            </w:r>
          </w:p>
          <w:p w14:paraId="7F12DF86" w14:textId="7CBE8F9E" w:rsidR="009056AF" w:rsidRDefault="009056AF" w:rsidP="0049540D">
            <w:pPr>
              <w:keepNext/>
              <w:tabs>
                <w:tab w:val="left" w:pos="0"/>
              </w:tabs>
              <w:suppressAutoHyphens w:val="0"/>
              <w:snapToGrid w:val="0"/>
              <w:jc w:val="both"/>
              <w:rPr>
                <w:rFonts w:ascii="Arial" w:hAnsi="Arial" w:cs="Arial"/>
                <w:spacing w:val="-4"/>
                <w:sz w:val="22"/>
                <w:szCs w:val="22"/>
                <w:lang w:eastAsia="pl-PL"/>
              </w:rPr>
            </w:pPr>
            <w:r w:rsidRPr="00B465ED">
              <w:rPr>
                <w:rFonts w:ascii="Arial" w:hAnsi="Arial" w:cs="Arial"/>
                <w:spacing w:val="-4"/>
                <w:sz w:val="22"/>
                <w:szCs w:val="22"/>
                <w:lang w:eastAsia="pl-PL"/>
              </w:rPr>
              <w:t xml:space="preserve">Wymagany próg punktowy w ramach kryterium, warunkujący pozytywną ocenę projektu wynosi </w:t>
            </w:r>
            <w:r w:rsidR="00EB1227">
              <w:rPr>
                <w:rFonts w:ascii="Arial" w:hAnsi="Arial" w:cs="Arial"/>
                <w:spacing w:val="-4"/>
                <w:sz w:val="22"/>
                <w:szCs w:val="22"/>
                <w:lang w:eastAsia="pl-PL"/>
              </w:rPr>
              <w:br/>
            </w:r>
            <w:r w:rsidRPr="00B465ED">
              <w:rPr>
                <w:rFonts w:ascii="Arial" w:hAnsi="Arial" w:cs="Arial"/>
                <w:spacing w:val="-4"/>
                <w:sz w:val="22"/>
                <w:szCs w:val="22"/>
                <w:lang w:eastAsia="pl-PL"/>
              </w:rPr>
              <w:t>3 pkt</w:t>
            </w:r>
            <w:r w:rsidR="00B465ED" w:rsidRPr="00B465ED">
              <w:rPr>
                <w:rFonts w:ascii="Arial" w:hAnsi="Arial" w:cs="Arial"/>
                <w:spacing w:val="-4"/>
                <w:sz w:val="22"/>
                <w:szCs w:val="22"/>
                <w:lang w:eastAsia="pl-PL"/>
              </w:rPr>
              <w:t>.</w:t>
            </w:r>
          </w:p>
          <w:p w14:paraId="44873033" w14:textId="787B7E88" w:rsidR="002F7913" w:rsidRPr="001E098C" w:rsidRDefault="00EB1227" w:rsidP="0049540D">
            <w:pPr>
              <w:keepNext/>
              <w:tabs>
                <w:tab w:val="left" w:pos="0"/>
              </w:tabs>
              <w:suppressAutoHyphens w:val="0"/>
              <w:snapToGrid w:val="0"/>
              <w:jc w:val="both"/>
              <w:rPr>
                <w:rFonts w:ascii="Arial" w:hAnsi="Arial" w:cs="Arial"/>
                <w:spacing w:val="-4"/>
                <w:sz w:val="22"/>
                <w:szCs w:val="22"/>
                <w:lang w:eastAsia="pl-PL"/>
              </w:rPr>
            </w:pPr>
            <w:r>
              <w:rPr>
                <w:rFonts w:ascii="Arial" w:hAnsi="Arial" w:cs="Arial"/>
                <w:sz w:val="22"/>
                <w:szCs w:val="22"/>
              </w:rPr>
              <w:t xml:space="preserve"> </w:t>
            </w:r>
          </w:p>
        </w:tc>
        <w:tc>
          <w:tcPr>
            <w:tcW w:w="1593" w:type="dxa"/>
            <w:vAlign w:val="center"/>
          </w:tcPr>
          <w:p w14:paraId="1150E681" w14:textId="77777777" w:rsidR="009056AF" w:rsidRPr="00C32473" w:rsidRDefault="009056AF" w:rsidP="0049540D">
            <w:pPr>
              <w:keepNext/>
              <w:suppressAutoHyphens w:val="0"/>
              <w:snapToGrid w:val="0"/>
              <w:jc w:val="center"/>
              <w:rPr>
                <w:rFonts w:ascii="Arial" w:hAnsi="Arial" w:cs="Arial"/>
                <w:bCs/>
                <w:lang w:eastAsia="pl-PL"/>
              </w:rPr>
            </w:pPr>
            <w:r w:rsidRPr="00C32473">
              <w:rPr>
                <w:rFonts w:ascii="Arial" w:hAnsi="Arial" w:cs="Arial"/>
                <w:bCs/>
                <w:sz w:val="22"/>
                <w:szCs w:val="22"/>
                <w:lang w:eastAsia="pl-PL"/>
              </w:rPr>
              <w:lastRenderedPageBreak/>
              <w:t>od 0 do 5</w:t>
            </w:r>
          </w:p>
          <w:p w14:paraId="67A78B66" w14:textId="77777777" w:rsidR="009056AF" w:rsidRPr="00C32473" w:rsidRDefault="009056AF" w:rsidP="0049540D">
            <w:pPr>
              <w:keepNext/>
              <w:suppressAutoHyphens w:val="0"/>
              <w:snapToGrid w:val="0"/>
              <w:jc w:val="center"/>
              <w:rPr>
                <w:rFonts w:ascii="Arial" w:hAnsi="Arial" w:cs="Arial"/>
                <w:bCs/>
                <w:lang w:eastAsia="pl-PL"/>
              </w:rPr>
            </w:pPr>
          </w:p>
          <w:p w14:paraId="219BAC29" w14:textId="77777777" w:rsidR="009056AF" w:rsidRPr="00C32473" w:rsidRDefault="009056AF" w:rsidP="0049540D">
            <w:pPr>
              <w:keepNext/>
              <w:suppressAutoHyphens w:val="0"/>
              <w:snapToGrid w:val="0"/>
              <w:jc w:val="center"/>
              <w:rPr>
                <w:rFonts w:ascii="Arial" w:hAnsi="Arial" w:cs="Arial"/>
                <w:bCs/>
                <w:lang w:eastAsia="pl-PL"/>
              </w:rPr>
            </w:pPr>
          </w:p>
        </w:tc>
      </w:tr>
      <w:tr w:rsidR="009056AF" w:rsidRPr="00C32473" w14:paraId="7FD6D1E1" w14:textId="77777777"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tcPr>
          <w:p w14:paraId="661665B2" w14:textId="77777777" w:rsidR="009056AF" w:rsidRPr="00C32473" w:rsidRDefault="009056AF" w:rsidP="0049540D">
            <w:pPr>
              <w:keepNext/>
              <w:suppressAutoHyphens w:val="0"/>
              <w:snapToGrid w:val="0"/>
              <w:rPr>
                <w:rFonts w:ascii="Arial" w:hAnsi="Arial" w:cs="Arial"/>
                <w:b/>
                <w:bCs/>
                <w:lang w:eastAsia="pl-PL"/>
              </w:rPr>
            </w:pPr>
            <w:r>
              <w:rPr>
                <w:rFonts w:ascii="Arial" w:hAnsi="Arial" w:cs="Arial"/>
                <w:b/>
                <w:bCs/>
                <w:sz w:val="22"/>
                <w:szCs w:val="22"/>
                <w:lang w:eastAsia="pl-PL"/>
              </w:rPr>
              <w:lastRenderedPageBreak/>
              <w:t>2.</w:t>
            </w:r>
          </w:p>
        </w:tc>
        <w:tc>
          <w:tcPr>
            <w:tcW w:w="2518" w:type="dxa"/>
            <w:gridSpan w:val="2"/>
          </w:tcPr>
          <w:p w14:paraId="04483901" w14:textId="77777777" w:rsidR="002B07AE" w:rsidRDefault="009056AF" w:rsidP="0049540D">
            <w:pPr>
              <w:keepNext/>
              <w:suppressAutoHyphens w:val="0"/>
              <w:autoSpaceDE w:val="0"/>
              <w:snapToGrid w:val="0"/>
              <w:rPr>
                <w:rFonts w:ascii="Arial" w:hAnsi="Arial" w:cs="Arial"/>
                <w:sz w:val="22"/>
                <w:szCs w:val="22"/>
                <w:lang w:eastAsia="pl-PL"/>
              </w:rPr>
            </w:pPr>
            <w:r w:rsidRPr="00C32473">
              <w:rPr>
                <w:rFonts w:ascii="Arial" w:hAnsi="Arial" w:cs="Arial"/>
                <w:sz w:val="22"/>
                <w:szCs w:val="22"/>
                <w:lang w:eastAsia="pl-PL"/>
              </w:rPr>
              <w:t xml:space="preserve">Zespół badawczy </w:t>
            </w:r>
            <w:r w:rsidR="002B07AE">
              <w:rPr>
                <w:rFonts w:ascii="Arial" w:hAnsi="Arial" w:cs="Arial"/>
                <w:sz w:val="22"/>
                <w:szCs w:val="22"/>
                <w:lang w:eastAsia="pl-PL"/>
              </w:rPr>
              <w:br/>
            </w:r>
            <w:r w:rsidRPr="00C32473">
              <w:rPr>
                <w:rFonts w:ascii="Arial" w:hAnsi="Arial" w:cs="Arial"/>
                <w:sz w:val="22"/>
                <w:szCs w:val="22"/>
                <w:lang w:eastAsia="pl-PL"/>
              </w:rPr>
              <w:t xml:space="preserve">oraz zasoby techniczne zapewniają </w:t>
            </w:r>
          </w:p>
          <w:p w14:paraId="61BF9EF2" w14:textId="77777777" w:rsidR="009056AF" w:rsidRPr="00C32473" w:rsidRDefault="009056AF" w:rsidP="0049540D">
            <w:pPr>
              <w:keepNext/>
              <w:suppressAutoHyphens w:val="0"/>
              <w:autoSpaceDE w:val="0"/>
              <w:snapToGrid w:val="0"/>
              <w:rPr>
                <w:rFonts w:ascii="Arial" w:hAnsi="Arial" w:cs="Arial"/>
                <w:lang w:eastAsia="pl-PL"/>
              </w:rPr>
            </w:pPr>
            <w:r w:rsidRPr="00C32473">
              <w:rPr>
                <w:rFonts w:ascii="Arial" w:hAnsi="Arial" w:cs="Arial"/>
                <w:sz w:val="22"/>
                <w:szCs w:val="22"/>
                <w:lang w:eastAsia="pl-PL"/>
              </w:rPr>
              <w:t xml:space="preserve">prawidłową realizację zaplanowanych </w:t>
            </w:r>
            <w:r w:rsidRPr="00C32473">
              <w:rPr>
                <w:rFonts w:ascii="Arial" w:hAnsi="Arial" w:cs="Arial"/>
                <w:sz w:val="22"/>
                <w:szCs w:val="22"/>
                <w:lang w:eastAsia="pl-PL"/>
              </w:rPr>
              <w:br/>
              <w:t>w projekcie prac B+R</w:t>
            </w:r>
          </w:p>
          <w:p w14:paraId="0F41A3FA" w14:textId="77777777" w:rsidR="009056AF" w:rsidRPr="00C32473" w:rsidRDefault="009056AF" w:rsidP="0049540D">
            <w:pPr>
              <w:keepNext/>
              <w:suppressAutoHyphens w:val="0"/>
              <w:autoSpaceDE w:val="0"/>
              <w:snapToGrid w:val="0"/>
              <w:rPr>
                <w:rFonts w:ascii="Arial" w:hAnsi="Arial" w:cs="Arial"/>
                <w:lang w:eastAsia="pl-PL"/>
              </w:rPr>
            </w:pPr>
          </w:p>
          <w:p w14:paraId="643C5D2C" w14:textId="77777777" w:rsidR="009056AF" w:rsidRPr="00C32473" w:rsidRDefault="009056AF" w:rsidP="0049540D">
            <w:pPr>
              <w:keepNext/>
              <w:suppressAutoHyphens w:val="0"/>
              <w:autoSpaceDE w:val="0"/>
              <w:snapToGrid w:val="0"/>
              <w:rPr>
                <w:rFonts w:ascii="Arial" w:hAnsi="Arial" w:cs="Arial"/>
                <w:lang w:eastAsia="pl-PL"/>
              </w:rPr>
            </w:pPr>
          </w:p>
          <w:p w14:paraId="7ACF5964" w14:textId="77777777" w:rsidR="009056AF" w:rsidRPr="00C32473" w:rsidRDefault="009056AF" w:rsidP="0049540D">
            <w:pPr>
              <w:keepNext/>
              <w:suppressAutoHyphens w:val="0"/>
              <w:autoSpaceDE w:val="0"/>
              <w:snapToGrid w:val="0"/>
              <w:rPr>
                <w:rFonts w:ascii="Arial" w:hAnsi="Arial" w:cs="Arial"/>
                <w:lang w:eastAsia="pl-PL"/>
              </w:rPr>
            </w:pPr>
          </w:p>
          <w:p w14:paraId="7FA54D8E" w14:textId="77777777" w:rsidR="009056AF" w:rsidRPr="00C32473" w:rsidRDefault="009056AF" w:rsidP="0049540D">
            <w:pPr>
              <w:keepNext/>
              <w:suppressAutoHyphens w:val="0"/>
              <w:autoSpaceDE w:val="0"/>
              <w:snapToGrid w:val="0"/>
              <w:rPr>
                <w:rFonts w:ascii="Arial" w:hAnsi="Arial" w:cs="Arial"/>
                <w:lang w:eastAsia="pl-PL"/>
              </w:rPr>
            </w:pPr>
          </w:p>
        </w:tc>
        <w:tc>
          <w:tcPr>
            <w:tcW w:w="9639" w:type="dxa"/>
            <w:gridSpan w:val="4"/>
          </w:tcPr>
          <w:p w14:paraId="039D4716" w14:textId="77777777" w:rsidR="009056AF" w:rsidRPr="00C32473" w:rsidRDefault="009056AF" w:rsidP="0049540D">
            <w:pPr>
              <w:keepNext/>
              <w:tabs>
                <w:tab w:val="left" w:pos="0"/>
              </w:tabs>
              <w:suppressAutoHyphens w:val="0"/>
              <w:snapToGrid w:val="0"/>
              <w:jc w:val="both"/>
              <w:rPr>
                <w:rFonts w:ascii="Arial" w:hAnsi="Arial" w:cs="Arial"/>
                <w:lang w:eastAsia="pl-PL"/>
              </w:rPr>
            </w:pPr>
            <w:r w:rsidRPr="00C32473">
              <w:rPr>
                <w:rFonts w:ascii="Arial" w:hAnsi="Arial" w:cs="Arial"/>
                <w:sz w:val="22"/>
                <w:szCs w:val="22"/>
                <w:lang w:eastAsia="pl-PL"/>
              </w:rPr>
              <w:lastRenderedPageBreak/>
              <w:t xml:space="preserve">W ramach kryterium ocenie podlega w jakim stopniu: </w:t>
            </w:r>
          </w:p>
          <w:p w14:paraId="43BCCC44" w14:textId="5854990F" w:rsidR="009056AF" w:rsidRPr="00C32473" w:rsidRDefault="009056AF" w:rsidP="009056AF">
            <w:pPr>
              <w:keepNext/>
              <w:numPr>
                <w:ilvl w:val="0"/>
                <w:numId w:val="13"/>
              </w:numPr>
              <w:tabs>
                <w:tab w:val="left" w:pos="0"/>
              </w:tabs>
              <w:suppressAutoHyphens w:val="0"/>
              <w:snapToGrid w:val="0"/>
              <w:ind w:left="223" w:hanging="223"/>
              <w:jc w:val="both"/>
              <w:rPr>
                <w:rFonts w:ascii="Arial" w:hAnsi="Arial" w:cs="Arial"/>
                <w:lang w:eastAsia="pl-PL"/>
              </w:rPr>
            </w:pPr>
            <w:r w:rsidRPr="00C32473">
              <w:rPr>
                <w:rFonts w:ascii="Arial" w:hAnsi="Arial" w:cs="Arial"/>
                <w:sz w:val="22"/>
                <w:szCs w:val="22"/>
                <w:lang w:eastAsia="pl-PL"/>
              </w:rPr>
              <w:t xml:space="preserve">kluczowy personel zaangażowany w realizację projektu posiada </w:t>
            </w:r>
            <w:r w:rsidR="00490768">
              <w:rPr>
                <w:rFonts w:ascii="Arial" w:hAnsi="Arial" w:cs="Arial"/>
                <w:sz w:val="22"/>
                <w:szCs w:val="22"/>
                <w:lang w:eastAsia="pl-PL"/>
              </w:rPr>
              <w:t xml:space="preserve">doświadczenie </w:t>
            </w:r>
            <w:r w:rsidRPr="00C32473">
              <w:rPr>
                <w:rFonts w:ascii="Arial" w:hAnsi="Arial" w:cs="Arial"/>
                <w:sz w:val="22"/>
                <w:szCs w:val="22"/>
                <w:lang w:eastAsia="pl-PL"/>
              </w:rPr>
              <w:t xml:space="preserve">adekwatne do zakresu i rodzaju </w:t>
            </w:r>
            <w:r w:rsidR="00FF10B5">
              <w:rPr>
                <w:rFonts w:ascii="Arial" w:hAnsi="Arial" w:cs="Arial"/>
                <w:sz w:val="22"/>
                <w:szCs w:val="22"/>
                <w:lang w:eastAsia="pl-PL"/>
              </w:rPr>
              <w:t>zaplanowanych</w:t>
            </w:r>
            <w:r w:rsidRPr="00C32473">
              <w:rPr>
                <w:rFonts w:ascii="Arial" w:hAnsi="Arial" w:cs="Arial"/>
                <w:sz w:val="22"/>
                <w:szCs w:val="22"/>
                <w:lang w:eastAsia="pl-PL"/>
              </w:rPr>
              <w:t xml:space="preserve"> prac</w:t>
            </w:r>
            <w:r w:rsidR="003348B0">
              <w:rPr>
                <w:rFonts w:ascii="Arial" w:hAnsi="Arial" w:cs="Arial"/>
                <w:sz w:val="22"/>
                <w:szCs w:val="22"/>
                <w:lang w:eastAsia="pl-PL"/>
              </w:rPr>
              <w:t>,</w:t>
            </w:r>
            <w:r w:rsidRPr="00C32473">
              <w:rPr>
                <w:rFonts w:ascii="Arial" w:hAnsi="Arial" w:cs="Arial"/>
                <w:sz w:val="22"/>
                <w:szCs w:val="22"/>
                <w:lang w:eastAsia="pl-PL"/>
              </w:rPr>
              <w:t xml:space="preserve"> w tym w realizacji projektów obejmujących prace B+R nad innowacyjnymi rozwiązaniami, których efektem były wdrożenia wyników prac B+R do działalności gospodarczej; </w:t>
            </w:r>
          </w:p>
          <w:p w14:paraId="3CF52C2A" w14:textId="4080C25F" w:rsidR="009056AF" w:rsidRPr="00C32473" w:rsidRDefault="009056AF" w:rsidP="009056AF">
            <w:pPr>
              <w:keepNext/>
              <w:numPr>
                <w:ilvl w:val="0"/>
                <w:numId w:val="13"/>
              </w:numPr>
              <w:tabs>
                <w:tab w:val="left" w:pos="0"/>
              </w:tabs>
              <w:suppressAutoHyphens w:val="0"/>
              <w:snapToGrid w:val="0"/>
              <w:ind w:left="223" w:hanging="223"/>
              <w:jc w:val="both"/>
              <w:rPr>
                <w:rFonts w:ascii="Arial" w:hAnsi="Arial" w:cs="Arial"/>
                <w:lang w:eastAsia="pl-PL"/>
              </w:rPr>
            </w:pPr>
            <w:r w:rsidRPr="00C32473">
              <w:rPr>
                <w:rFonts w:ascii="Arial" w:hAnsi="Arial" w:cs="Arial"/>
                <w:sz w:val="22"/>
                <w:szCs w:val="22"/>
                <w:lang w:eastAsia="pl-PL"/>
              </w:rPr>
              <w:t xml:space="preserve">liczba osób zaangażowanych w realizację prac B+R (lub planowanych do zaangażowania) jest adekwatna do zakresu i rodzaju zaplanowanych prac B+R i zapewnia </w:t>
            </w:r>
            <w:r w:rsidR="00FF10B5">
              <w:rPr>
                <w:rFonts w:ascii="Arial" w:hAnsi="Arial" w:cs="Arial"/>
                <w:sz w:val="22"/>
                <w:szCs w:val="22"/>
                <w:lang w:eastAsia="pl-PL"/>
              </w:rPr>
              <w:t xml:space="preserve">prawidłową </w:t>
            </w:r>
            <w:r w:rsidRPr="00C32473">
              <w:rPr>
                <w:rFonts w:ascii="Arial" w:hAnsi="Arial" w:cs="Arial"/>
                <w:sz w:val="22"/>
                <w:szCs w:val="22"/>
                <w:lang w:eastAsia="pl-PL"/>
              </w:rPr>
              <w:lastRenderedPageBreak/>
              <w:t>realizację projektu;</w:t>
            </w:r>
          </w:p>
          <w:p w14:paraId="71B438DB" w14:textId="26AD7BE6" w:rsidR="00306274" w:rsidRDefault="009056AF" w:rsidP="00306274">
            <w:pPr>
              <w:keepNext/>
              <w:numPr>
                <w:ilvl w:val="0"/>
                <w:numId w:val="9"/>
              </w:numPr>
              <w:tabs>
                <w:tab w:val="left" w:pos="13"/>
              </w:tabs>
              <w:suppressAutoHyphens w:val="0"/>
              <w:snapToGrid w:val="0"/>
              <w:ind w:left="223" w:hanging="223"/>
              <w:jc w:val="both"/>
              <w:rPr>
                <w:rFonts w:ascii="Arial" w:hAnsi="Arial" w:cs="Arial"/>
                <w:color w:val="000000"/>
                <w:lang w:eastAsia="pl-PL"/>
              </w:rPr>
            </w:pPr>
            <w:r w:rsidRPr="003759A5">
              <w:rPr>
                <w:rFonts w:ascii="Arial" w:hAnsi="Arial" w:cs="Arial"/>
                <w:color w:val="000000"/>
                <w:sz w:val="22"/>
                <w:szCs w:val="22"/>
                <w:lang w:eastAsia="pl-PL"/>
              </w:rPr>
              <w:t>wnioskodawca (</w:t>
            </w:r>
            <w:r w:rsidR="003348B0">
              <w:rPr>
                <w:rFonts w:ascii="Arial" w:hAnsi="Arial" w:cs="Arial"/>
                <w:color w:val="000000"/>
                <w:sz w:val="22"/>
                <w:szCs w:val="22"/>
                <w:lang w:eastAsia="pl-PL"/>
              </w:rPr>
              <w:t>l</w:t>
            </w:r>
            <w:r w:rsidR="003348B0" w:rsidRPr="003759A5">
              <w:rPr>
                <w:rFonts w:ascii="Arial" w:hAnsi="Arial" w:cs="Arial"/>
                <w:color w:val="000000"/>
                <w:sz w:val="22"/>
                <w:szCs w:val="22"/>
                <w:lang w:eastAsia="pl-PL"/>
              </w:rPr>
              <w:t xml:space="preserve">ider </w:t>
            </w:r>
            <w:r w:rsidRPr="003759A5">
              <w:rPr>
                <w:rFonts w:ascii="Arial" w:hAnsi="Arial" w:cs="Arial"/>
                <w:color w:val="000000"/>
                <w:sz w:val="22"/>
                <w:szCs w:val="22"/>
                <w:lang w:eastAsia="pl-PL"/>
              </w:rPr>
              <w:t xml:space="preserve">konsorcjum) oraz </w:t>
            </w:r>
            <w:r w:rsidR="003348B0">
              <w:rPr>
                <w:rFonts w:ascii="Arial" w:hAnsi="Arial" w:cs="Arial"/>
                <w:color w:val="000000"/>
                <w:sz w:val="22"/>
                <w:szCs w:val="22"/>
                <w:lang w:eastAsia="pl-PL"/>
              </w:rPr>
              <w:t>k</w:t>
            </w:r>
            <w:r w:rsidR="003348B0" w:rsidRPr="003759A5">
              <w:rPr>
                <w:rFonts w:ascii="Arial" w:hAnsi="Arial" w:cs="Arial"/>
                <w:color w:val="000000"/>
                <w:sz w:val="22"/>
                <w:szCs w:val="22"/>
                <w:lang w:eastAsia="pl-PL"/>
              </w:rPr>
              <w:t>onsorcjant</w:t>
            </w:r>
            <w:r w:rsidRPr="003759A5">
              <w:rPr>
                <w:rFonts w:ascii="Arial" w:hAnsi="Arial" w:cs="Arial"/>
                <w:color w:val="000000"/>
                <w:sz w:val="22"/>
                <w:szCs w:val="22"/>
                <w:lang w:eastAsia="pl-PL"/>
              </w:rPr>
              <w:t>/</w:t>
            </w:r>
            <w:r w:rsidR="003348B0">
              <w:rPr>
                <w:rFonts w:ascii="Arial" w:hAnsi="Arial" w:cs="Arial"/>
                <w:color w:val="000000"/>
                <w:sz w:val="22"/>
                <w:szCs w:val="22"/>
                <w:lang w:eastAsia="pl-PL"/>
              </w:rPr>
              <w:t>k</w:t>
            </w:r>
            <w:r w:rsidR="003348B0" w:rsidRPr="003759A5">
              <w:rPr>
                <w:rFonts w:ascii="Arial" w:hAnsi="Arial" w:cs="Arial"/>
                <w:color w:val="000000"/>
                <w:sz w:val="22"/>
                <w:szCs w:val="22"/>
                <w:lang w:eastAsia="pl-PL"/>
              </w:rPr>
              <w:t xml:space="preserve">onsorcjanci </w:t>
            </w:r>
            <w:r w:rsidRPr="003759A5">
              <w:rPr>
                <w:rFonts w:ascii="Arial" w:hAnsi="Arial" w:cs="Arial"/>
                <w:color w:val="000000"/>
                <w:sz w:val="22"/>
                <w:szCs w:val="22"/>
                <w:lang w:eastAsia="pl-PL"/>
              </w:rPr>
              <w:t>dysponują odpowiednimi zasobami technicznymi</w:t>
            </w:r>
            <w:r w:rsidR="003348B0">
              <w:rPr>
                <w:rFonts w:ascii="Arial" w:hAnsi="Arial" w:cs="Arial"/>
                <w:color w:val="000000"/>
                <w:sz w:val="22"/>
                <w:szCs w:val="22"/>
                <w:lang w:eastAsia="pl-PL"/>
              </w:rPr>
              <w:t xml:space="preserve"> (lub planują pozyskać)</w:t>
            </w:r>
            <w:r w:rsidRPr="003759A5">
              <w:rPr>
                <w:rFonts w:ascii="Arial" w:hAnsi="Arial" w:cs="Arial"/>
                <w:color w:val="000000"/>
                <w:sz w:val="22"/>
                <w:szCs w:val="22"/>
                <w:lang w:eastAsia="pl-PL"/>
              </w:rPr>
              <w:t xml:space="preserve">, w tym infrastrukturą naukowo – badawczą (pomieszczeniami, </w:t>
            </w:r>
            <w:r w:rsidRPr="00816B0D">
              <w:rPr>
                <w:rFonts w:ascii="Arial" w:hAnsi="Arial" w:cs="Arial"/>
                <w:color w:val="000000"/>
                <w:sz w:val="22"/>
                <w:szCs w:val="22"/>
                <w:lang w:eastAsia="pl-PL"/>
              </w:rPr>
              <w:t xml:space="preserve">aparaturą naukowo – badawczą oraz innym wyposażeniem niezbędnym do realizacji prac B+R w projekcie), zapewniającą </w:t>
            </w:r>
            <w:r w:rsidR="00FF10B5">
              <w:rPr>
                <w:rFonts w:ascii="Arial" w:hAnsi="Arial" w:cs="Arial"/>
                <w:color w:val="000000"/>
                <w:sz w:val="22"/>
                <w:szCs w:val="22"/>
                <w:lang w:eastAsia="pl-PL"/>
              </w:rPr>
              <w:t>prawidłową</w:t>
            </w:r>
            <w:r w:rsidR="00FF10B5" w:rsidRPr="00816B0D">
              <w:rPr>
                <w:rFonts w:ascii="Arial" w:hAnsi="Arial" w:cs="Arial"/>
                <w:color w:val="000000"/>
                <w:sz w:val="22"/>
                <w:szCs w:val="22"/>
                <w:lang w:eastAsia="pl-PL"/>
              </w:rPr>
              <w:t xml:space="preserve"> </w:t>
            </w:r>
            <w:r w:rsidRPr="00816B0D">
              <w:rPr>
                <w:rFonts w:ascii="Arial" w:hAnsi="Arial" w:cs="Arial"/>
                <w:color w:val="000000"/>
                <w:sz w:val="22"/>
                <w:szCs w:val="22"/>
                <w:lang w:eastAsia="pl-PL"/>
              </w:rPr>
              <w:t>realizację projektu zgodnie z zaplanowanym zakresem rzeczowym;</w:t>
            </w:r>
          </w:p>
          <w:p w14:paraId="7E03EDAB" w14:textId="29F60ABE" w:rsidR="00306274" w:rsidRPr="00306274" w:rsidRDefault="00306274" w:rsidP="00306274">
            <w:pPr>
              <w:keepNext/>
              <w:numPr>
                <w:ilvl w:val="0"/>
                <w:numId w:val="9"/>
              </w:numPr>
              <w:tabs>
                <w:tab w:val="left" w:pos="13"/>
              </w:tabs>
              <w:suppressAutoHyphens w:val="0"/>
              <w:snapToGrid w:val="0"/>
              <w:ind w:left="223" w:hanging="223"/>
              <w:jc w:val="both"/>
              <w:rPr>
                <w:rFonts w:ascii="Arial" w:hAnsi="Arial" w:cs="Arial"/>
                <w:color w:val="000000"/>
                <w:sz w:val="22"/>
                <w:szCs w:val="22"/>
                <w:lang w:eastAsia="pl-PL"/>
              </w:rPr>
            </w:pPr>
            <w:r w:rsidRPr="00306274">
              <w:rPr>
                <w:rFonts w:ascii="Arial" w:hAnsi="Arial" w:cs="Arial"/>
                <w:color w:val="000000"/>
                <w:sz w:val="22"/>
                <w:szCs w:val="22"/>
                <w:lang w:eastAsia="pl-PL"/>
              </w:rPr>
              <w:t>zasoby kadrowe i techniczne zostały właściwie dobrane do rodzaju i zakresu zaplanowanych w poszczególnych etapach prac;</w:t>
            </w:r>
          </w:p>
          <w:p w14:paraId="771A74CF" w14:textId="77777777" w:rsidR="009056AF" w:rsidRPr="00816B0D" w:rsidRDefault="004B28F7" w:rsidP="009056AF">
            <w:pPr>
              <w:keepNext/>
              <w:numPr>
                <w:ilvl w:val="0"/>
                <w:numId w:val="9"/>
              </w:numPr>
              <w:tabs>
                <w:tab w:val="left" w:pos="13"/>
              </w:tabs>
              <w:suppressAutoHyphens w:val="0"/>
              <w:snapToGrid w:val="0"/>
              <w:ind w:left="223" w:hanging="223"/>
              <w:jc w:val="both"/>
              <w:rPr>
                <w:rFonts w:ascii="Arial" w:hAnsi="Arial" w:cs="Arial"/>
              </w:rPr>
            </w:pPr>
            <w:r w:rsidRPr="00816B0D">
              <w:rPr>
                <w:rFonts w:ascii="Arial" w:hAnsi="Arial" w:cs="Arial"/>
                <w:color w:val="000000"/>
                <w:sz w:val="22"/>
                <w:szCs w:val="22"/>
                <w:lang w:eastAsia="pl-PL"/>
              </w:rPr>
              <w:t xml:space="preserve">występuje </w:t>
            </w:r>
            <w:r w:rsidR="009056AF" w:rsidRPr="00816B0D">
              <w:rPr>
                <w:rFonts w:ascii="Arial" w:hAnsi="Arial" w:cs="Arial"/>
                <w:color w:val="000000"/>
                <w:sz w:val="22"/>
                <w:szCs w:val="22"/>
                <w:lang w:eastAsia="pl-PL"/>
              </w:rPr>
              <w:t xml:space="preserve">komplementarność kompetencji i zasobów partnerów; </w:t>
            </w:r>
          </w:p>
          <w:p w14:paraId="4D001386" w14:textId="77777777" w:rsidR="009056AF" w:rsidRPr="00816B0D" w:rsidRDefault="009056AF" w:rsidP="009056AF">
            <w:pPr>
              <w:keepNext/>
              <w:numPr>
                <w:ilvl w:val="0"/>
                <w:numId w:val="9"/>
              </w:numPr>
              <w:tabs>
                <w:tab w:val="left" w:pos="13"/>
              </w:tabs>
              <w:suppressAutoHyphens w:val="0"/>
              <w:snapToGrid w:val="0"/>
              <w:ind w:left="223" w:hanging="223"/>
              <w:jc w:val="both"/>
              <w:rPr>
                <w:rFonts w:ascii="Arial" w:hAnsi="Arial" w:cs="Arial"/>
              </w:rPr>
            </w:pPr>
            <w:r w:rsidRPr="00816B0D">
              <w:rPr>
                <w:rFonts w:ascii="Arial" w:hAnsi="Arial" w:cs="Arial"/>
                <w:sz w:val="22"/>
                <w:szCs w:val="22"/>
              </w:rPr>
              <w:t xml:space="preserve"> </w:t>
            </w:r>
            <w:r w:rsidRPr="00816B0D">
              <w:rPr>
                <w:rFonts w:ascii="Arial" w:hAnsi="Arial" w:cs="Arial"/>
                <w:color w:val="000000"/>
                <w:sz w:val="22"/>
                <w:szCs w:val="22"/>
                <w:lang w:eastAsia="pl-PL"/>
              </w:rPr>
              <w:t xml:space="preserve">dobór partnerów do prac B+R </w:t>
            </w:r>
            <w:r w:rsidR="004B28F7" w:rsidRPr="00816B0D">
              <w:rPr>
                <w:rFonts w:ascii="Arial" w:hAnsi="Arial" w:cs="Arial"/>
                <w:color w:val="000000"/>
                <w:sz w:val="22"/>
                <w:szCs w:val="22"/>
                <w:lang w:eastAsia="pl-PL"/>
              </w:rPr>
              <w:t xml:space="preserve">umożliwia </w:t>
            </w:r>
            <w:r w:rsidRPr="00816B0D">
              <w:rPr>
                <w:rFonts w:ascii="Arial" w:hAnsi="Arial" w:cs="Arial"/>
                <w:color w:val="000000"/>
                <w:sz w:val="22"/>
                <w:szCs w:val="22"/>
                <w:lang w:eastAsia="pl-PL"/>
              </w:rPr>
              <w:t>optymalne wykorzystanie zasobów poszczególnych podmiotów;</w:t>
            </w:r>
          </w:p>
          <w:p w14:paraId="16F9CBEE" w14:textId="6876E1AC" w:rsidR="009056AF" w:rsidRPr="00816B0D" w:rsidRDefault="00D557EF" w:rsidP="009056AF">
            <w:pPr>
              <w:keepNext/>
              <w:numPr>
                <w:ilvl w:val="0"/>
                <w:numId w:val="9"/>
              </w:numPr>
              <w:tabs>
                <w:tab w:val="left" w:pos="13"/>
              </w:tabs>
              <w:suppressAutoHyphens w:val="0"/>
              <w:snapToGrid w:val="0"/>
              <w:ind w:left="223" w:hanging="223"/>
              <w:jc w:val="both"/>
              <w:rPr>
                <w:rFonts w:ascii="Arial" w:hAnsi="Arial" w:cs="Arial"/>
              </w:rPr>
            </w:pPr>
            <w:r>
              <w:rPr>
                <w:rFonts w:ascii="Arial" w:hAnsi="Arial" w:cs="Arial"/>
                <w:color w:val="000000"/>
                <w:sz w:val="22"/>
                <w:szCs w:val="22"/>
                <w:lang w:eastAsia="pl-PL"/>
              </w:rPr>
              <w:t>l</w:t>
            </w:r>
            <w:r w:rsidRPr="007B1F52">
              <w:rPr>
                <w:rFonts w:ascii="Arial" w:hAnsi="Arial" w:cs="Arial"/>
                <w:color w:val="000000"/>
                <w:sz w:val="22"/>
                <w:szCs w:val="22"/>
                <w:lang w:eastAsia="pl-PL"/>
              </w:rPr>
              <w:t xml:space="preserve">ider </w:t>
            </w:r>
            <w:r w:rsidR="007B1F52" w:rsidRPr="007B1F52">
              <w:rPr>
                <w:rFonts w:ascii="Arial" w:hAnsi="Arial" w:cs="Arial"/>
                <w:color w:val="000000"/>
                <w:sz w:val="22"/>
                <w:szCs w:val="22"/>
                <w:lang w:eastAsia="pl-PL"/>
              </w:rPr>
              <w:t xml:space="preserve">konsorcjum posiada odpowiednie doświadczenie w zarządzaniu projektami B+R </w:t>
            </w:r>
            <w:r w:rsidR="002B337B">
              <w:rPr>
                <w:rFonts w:ascii="Arial" w:hAnsi="Arial" w:cs="Arial"/>
                <w:color w:val="000000"/>
                <w:sz w:val="22"/>
                <w:szCs w:val="22"/>
                <w:lang w:eastAsia="pl-PL"/>
              </w:rPr>
              <w:br/>
            </w:r>
            <w:r w:rsidR="007B1F52" w:rsidRPr="007B1F52">
              <w:rPr>
                <w:rFonts w:ascii="Arial" w:hAnsi="Arial" w:cs="Arial"/>
                <w:color w:val="000000"/>
                <w:sz w:val="22"/>
                <w:szCs w:val="22"/>
                <w:lang w:eastAsia="pl-PL"/>
              </w:rPr>
              <w:t>i komercjalizacji ich wyników, w tym koordynacji tych projektów</w:t>
            </w:r>
            <w:r w:rsidR="00306274">
              <w:rPr>
                <w:rFonts w:ascii="Arial" w:hAnsi="Arial" w:cs="Arial"/>
                <w:color w:val="000000"/>
                <w:sz w:val="22"/>
                <w:szCs w:val="22"/>
                <w:lang w:eastAsia="pl-PL"/>
              </w:rPr>
              <w:t>.</w:t>
            </w:r>
          </w:p>
          <w:p w14:paraId="16A6714C" w14:textId="77777777" w:rsidR="009056AF" w:rsidRDefault="009056AF" w:rsidP="0049540D">
            <w:pPr>
              <w:keepNext/>
              <w:tabs>
                <w:tab w:val="left" w:pos="13"/>
              </w:tabs>
              <w:suppressAutoHyphens w:val="0"/>
              <w:snapToGrid w:val="0"/>
              <w:ind w:left="13"/>
              <w:jc w:val="both"/>
              <w:rPr>
                <w:rFonts w:ascii="Arial" w:hAnsi="Arial" w:cs="Arial"/>
                <w:lang w:eastAsia="pl-PL"/>
              </w:rPr>
            </w:pPr>
          </w:p>
          <w:p w14:paraId="221C8098" w14:textId="77777777" w:rsidR="00306274" w:rsidRPr="00BA0F49" w:rsidRDefault="00306274" w:rsidP="00306274">
            <w:pPr>
              <w:keepNext/>
              <w:tabs>
                <w:tab w:val="left" w:pos="13"/>
              </w:tabs>
              <w:suppressAutoHyphens w:val="0"/>
              <w:snapToGrid w:val="0"/>
              <w:ind w:left="13"/>
              <w:jc w:val="both"/>
              <w:rPr>
                <w:rFonts w:ascii="Arial" w:hAnsi="Arial" w:cs="Arial"/>
                <w:sz w:val="22"/>
                <w:szCs w:val="22"/>
                <w:lang w:eastAsia="pl-PL"/>
              </w:rPr>
            </w:pPr>
            <w:r w:rsidRPr="00BA0F49">
              <w:rPr>
                <w:rFonts w:ascii="Arial" w:hAnsi="Arial" w:cs="Arial"/>
                <w:sz w:val="22"/>
                <w:szCs w:val="22"/>
                <w:lang w:eastAsia="pl-PL"/>
              </w:rPr>
              <w:t>Wnioskodawca (Lider konsorcjum oraz Konsorcjant/Konsorcjanci) musi posiadać wszystkie kluczowe zasoby osobowe już na etapie składania wniosku o dofinansowanie.</w:t>
            </w:r>
            <w:r w:rsidRPr="00BA0F49">
              <w:rPr>
                <w:rFonts w:ascii="Arial" w:hAnsi="Arial" w:cs="Arial"/>
                <w:bCs/>
                <w:sz w:val="22"/>
                <w:szCs w:val="22"/>
                <w:lang w:eastAsia="pl-PL"/>
              </w:rPr>
              <w:t xml:space="preserve"> Wnioskodawca ma obowiązek posiadania umów warunkowych z członkami kluczowego, z punktu widzenia realizacji projektu, zespołu badawczego (w przypadku gdy członkowie zespołu badawczego nie są pracownikami wnioskodawcy).</w:t>
            </w:r>
          </w:p>
          <w:p w14:paraId="3A7E0BC7" w14:textId="77777777" w:rsidR="00306274" w:rsidRPr="00BA0F49" w:rsidRDefault="00306274" w:rsidP="00306274">
            <w:pPr>
              <w:keepNext/>
              <w:tabs>
                <w:tab w:val="left" w:pos="13"/>
              </w:tabs>
              <w:suppressAutoHyphens w:val="0"/>
              <w:snapToGrid w:val="0"/>
              <w:ind w:left="13"/>
              <w:jc w:val="both"/>
              <w:rPr>
                <w:rFonts w:ascii="Arial" w:hAnsi="Arial" w:cs="Arial"/>
                <w:sz w:val="22"/>
                <w:szCs w:val="22"/>
                <w:lang w:eastAsia="pl-PL"/>
              </w:rPr>
            </w:pPr>
          </w:p>
          <w:p w14:paraId="1096B2DA" w14:textId="77777777" w:rsidR="00306274" w:rsidRPr="00BA0F49" w:rsidRDefault="00306274" w:rsidP="00306274">
            <w:pPr>
              <w:keepNext/>
              <w:tabs>
                <w:tab w:val="left" w:pos="0"/>
              </w:tabs>
              <w:suppressAutoHyphens w:val="0"/>
              <w:snapToGrid w:val="0"/>
              <w:ind w:left="13"/>
              <w:jc w:val="both"/>
              <w:rPr>
                <w:rFonts w:ascii="Arial" w:hAnsi="Arial" w:cs="Arial"/>
                <w:sz w:val="22"/>
                <w:szCs w:val="22"/>
                <w:lang w:eastAsia="pl-PL"/>
              </w:rPr>
            </w:pPr>
            <w:r w:rsidRPr="00BA0F49">
              <w:rPr>
                <w:rFonts w:ascii="Arial" w:hAnsi="Arial" w:cs="Arial"/>
                <w:sz w:val="22"/>
                <w:szCs w:val="22"/>
                <w:lang w:eastAsia="pl-PL"/>
              </w:rPr>
              <w:t xml:space="preserve">Konsorcjant/Konsorcjanci będący przedsiębiorcą/przedsiębiorcami może/mogą powierzyć realizację części prac B+R w projekcie podwykonawcy.   W takim przypadku weryfikacji podlega, czy Konsorcjant/Konsorcjanci) wykazał potencjał kadrowy i techniczny podwykonawcy albo wymagania co do potencjału kadrowego/technicznego (w przypadku braku wyboru podwykonawcy na etapie wnioskowania).  </w:t>
            </w:r>
          </w:p>
          <w:p w14:paraId="00581BB5" w14:textId="77777777" w:rsidR="00306274" w:rsidRPr="00306274" w:rsidRDefault="00306274" w:rsidP="00306274">
            <w:pPr>
              <w:keepNext/>
              <w:tabs>
                <w:tab w:val="left" w:pos="13"/>
              </w:tabs>
              <w:suppressAutoHyphens w:val="0"/>
              <w:snapToGrid w:val="0"/>
              <w:ind w:left="13"/>
              <w:jc w:val="both"/>
              <w:rPr>
                <w:rFonts w:ascii="Arial" w:hAnsi="Arial" w:cs="Arial"/>
                <w:lang w:eastAsia="pl-PL"/>
              </w:rPr>
            </w:pPr>
            <w:r w:rsidRPr="00BA0F49">
              <w:rPr>
                <w:rFonts w:ascii="Arial" w:hAnsi="Arial" w:cs="Arial"/>
                <w:sz w:val="22"/>
                <w:szCs w:val="22"/>
                <w:lang w:eastAsia="pl-PL"/>
              </w:rPr>
              <w:t xml:space="preserve">W przypadku, gdy prace B+R powierzone podwykonawcy mają kluczowy charakter, wybór podwykonawcy musi być zakończony przed złożeniem wniosku o dofinansowanie,  przynajmniej w zakresie etapu kończącego się  pierwszym kamieniem milowym, a wnioskodawca ma obowiązek posiadania umowy warunkowej z danym podwykonawcą. </w:t>
            </w:r>
          </w:p>
          <w:p w14:paraId="272C5EB8" w14:textId="77777777" w:rsidR="00306274" w:rsidRPr="003759A5" w:rsidRDefault="00306274" w:rsidP="0049540D">
            <w:pPr>
              <w:keepNext/>
              <w:tabs>
                <w:tab w:val="left" w:pos="13"/>
              </w:tabs>
              <w:suppressAutoHyphens w:val="0"/>
              <w:snapToGrid w:val="0"/>
              <w:ind w:left="13"/>
              <w:jc w:val="both"/>
              <w:rPr>
                <w:rFonts w:ascii="Arial" w:hAnsi="Arial" w:cs="Arial"/>
                <w:lang w:eastAsia="pl-PL"/>
              </w:rPr>
            </w:pPr>
          </w:p>
          <w:p w14:paraId="01E8740D" w14:textId="77777777" w:rsidR="009056AF" w:rsidRPr="00C32473" w:rsidRDefault="009056AF" w:rsidP="0049540D">
            <w:pPr>
              <w:suppressAutoHyphens w:val="0"/>
              <w:jc w:val="both"/>
              <w:rPr>
                <w:rFonts w:ascii="Arial" w:hAnsi="Arial" w:cs="Arial"/>
                <w:lang w:eastAsia="pl-PL"/>
              </w:rPr>
            </w:pPr>
            <w:r w:rsidRPr="00C32473">
              <w:rPr>
                <w:rFonts w:ascii="Arial" w:hAnsi="Arial" w:cs="Arial"/>
                <w:sz w:val="22"/>
                <w:szCs w:val="22"/>
                <w:lang w:eastAsia="pl-PL"/>
              </w:rPr>
              <w:t xml:space="preserve">W przedmiotowym </w:t>
            </w:r>
            <w:r w:rsidRPr="00C32473">
              <w:rPr>
                <w:rFonts w:ascii="Arial" w:hAnsi="Arial" w:cs="Arial"/>
                <w:b/>
                <w:sz w:val="22"/>
                <w:szCs w:val="22"/>
                <w:lang w:eastAsia="pl-PL"/>
              </w:rPr>
              <w:t xml:space="preserve">kryterium </w:t>
            </w:r>
            <w:r w:rsidRPr="00C32473">
              <w:rPr>
                <w:rFonts w:ascii="Arial" w:hAnsi="Arial" w:cs="Arial"/>
                <w:sz w:val="22"/>
                <w:szCs w:val="22"/>
                <w:lang w:eastAsia="pl-PL"/>
              </w:rPr>
              <w:t xml:space="preserve">projekt  jest oceniany </w:t>
            </w:r>
            <w:r w:rsidRPr="00C32473">
              <w:rPr>
                <w:rFonts w:ascii="Arial" w:hAnsi="Arial" w:cs="Arial"/>
                <w:b/>
                <w:sz w:val="22"/>
                <w:szCs w:val="22"/>
                <w:lang w:eastAsia="pl-PL"/>
              </w:rPr>
              <w:t>w skali od 0 do 5 punktów,</w:t>
            </w:r>
            <w:r w:rsidRPr="00C32473">
              <w:rPr>
                <w:rFonts w:ascii="Arial" w:hAnsi="Arial" w:cs="Arial"/>
                <w:sz w:val="22"/>
                <w:szCs w:val="22"/>
                <w:lang w:eastAsia="pl-PL"/>
              </w:rPr>
              <w:t xml:space="preserve"> przy czym liczba przyznanych punktów oznacza ocenę spełnienia kryterium w stopniu:</w:t>
            </w:r>
          </w:p>
          <w:p w14:paraId="4DB8D91C" w14:textId="77777777" w:rsidR="009056AF" w:rsidRPr="00C32473" w:rsidRDefault="009056AF" w:rsidP="0049540D">
            <w:pPr>
              <w:widowControl w:val="0"/>
              <w:suppressAutoHyphens w:val="0"/>
              <w:rPr>
                <w:rFonts w:ascii="Arial" w:hAnsi="Arial" w:cs="Arial"/>
                <w:lang w:eastAsia="pl-PL"/>
              </w:rPr>
            </w:pPr>
            <w:r w:rsidRPr="00C32473">
              <w:rPr>
                <w:rFonts w:ascii="Arial" w:hAnsi="Arial" w:cs="Arial"/>
                <w:sz w:val="22"/>
                <w:szCs w:val="22"/>
                <w:lang w:eastAsia="pl-PL"/>
              </w:rPr>
              <w:lastRenderedPageBreak/>
              <w:t>5 -  doskonałym</w:t>
            </w:r>
          </w:p>
          <w:p w14:paraId="476DDE77" w14:textId="77777777" w:rsidR="009056AF" w:rsidRPr="00C32473" w:rsidRDefault="009056AF" w:rsidP="0049540D">
            <w:pPr>
              <w:widowControl w:val="0"/>
              <w:suppressAutoHyphens w:val="0"/>
              <w:rPr>
                <w:rFonts w:ascii="Arial" w:hAnsi="Arial" w:cs="Arial"/>
                <w:lang w:eastAsia="pl-PL"/>
              </w:rPr>
            </w:pPr>
            <w:r w:rsidRPr="00C32473">
              <w:rPr>
                <w:rFonts w:ascii="Arial" w:hAnsi="Arial" w:cs="Arial"/>
                <w:sz w:val="22"/>
                <w:szCs w:val="22"/>
                <w:lang w:eastAsia="pl-PL"/>
              </w:rPr>
              <w:t>4 – bardzo dobrym</w:t>
            </w:r>
          </w:p>
          <w:p w14:paraId="5CFC5D29" w14:textId="77777777" w:rsidR="009056AF" w:rsidRPr="00C32473" w:rsidRDefault="009056AF" w:rsidP="0049540D">
            <w:pPr>
              <w:widowControl w:val="0"/>
              <w:suppressAutoHyphens w:val="0"/>
              <w:rPr>
                <w:rFonts w:ascii="Arial" w:hAnsi="Arial" w:cs="Arial"/>
                <w:lang w:eastAsia="pl-PL"/>
              </w:rPr>
            </w:pPr>
            <w:r w:rsidRPr="00C32473">
              <w:rPr>
                <w:rFonts w:ascii="Arial" w:hAnsi="Arial" w:cs="Arial"/>
                <w:sz w:val="22"/>
                <w:szCs w:val="22"/>
                <w:lang w:eastAsia="pl-PL"/>
              </w:rPr>
              <w:t>3 - dobrym</w:t>
            </w:r>
          </w:p>
          <w:p w14:paraId="588ED73E" w14:textId="77777777" w:rsidR="009056AF" w:rsidRPr="00C32473" w:rsidRDefault="009056AF" w:rsidP="0049540D">
            <w:pPr>
              <w:widowControl w:val="0"/>
              <w:suppressAutoHyphens w:val="0"/>
              <w:rPr>
                <w:rFonts w:ascii="Arial" w:hAnsi="Arial" w:cs="Arial"/>
                <w:lang w:eastAsia="pl-PL"/>
              </w:rPr>
            </w:pPr>
            <w:r w:rsidRPr="00C32473">
              <w:rPr>
                <w:rFonts w:ascii="Arial" w:hAnsi="Arial" w:cs="Arial"/>
                <w:sz w:val="22"/>
                <w:szCs w:val="22"/>
                <w:lang w:eastAsia="pl-PL"/>
              </w:rPr>
              <w:t>2 - przeciętnym</w:t>
            </w:r>
          </w:p>
          <w:p w14:paraId="7AE44E32" w14:textId="77777777" w:rsidR="009056AF" w:rsidRPr="00C32473" w:rsidRDefault="009056AF" w:rsidP="0049540D">
            <w:pPr>
              <w:widowControl w:val="0"/>
              <w:suppressAutoHyphens w:val="0"/>
              <w:rPr>
                <w:rFonts w:ascii="Arial" w:hAnsi="Arial" w:cs="Arial"/>
                <w:lang w:eastAsia="pl-PL"/>
              </w:rPr>
            </w:pPr>
            <w:r w:rsidRPr="00C32473">
              <w:rPr>
                <w:rFonts w:ascii="Arial" w:hAnsi="Arial" w:cs="Arial"/>
                <w:sz w:val="22"/>
                <w:szCs w:val="22"/>
                <w:lang w:eastAsia="pl-PL"/>
              </w:rPr>
              <w:t>1 - niskim</w:t>
            </w:r>
          </w:p>
          <w:p w14:paraId="2398CADA" w14:textId="77777777" w:rsidR="009056AF" w:rsidRDefault="009056AF" w:rsidP="0049540D">
            <w:pPr>
              <w:widowControl w:val="0"/>
              <w:suppressAutoHyphens w:val="0"/>
              <w:rPr>
                <w:rFonts w:ascii="Arial" w:hAnsi="Arial" w:cs="Arial"/>
                <w:lang w:eastAsia="pl-PL"/>
              </w:rPr>
            </w:pPr>
            <w:r w:rsidRPr="00C32473">
              <w:rPr>
                <w:rFonts w:ascii="Arial" w:hAnsi="Arial" w:cs="Arial"/>
                <w:sz w:val="22"/>
                <w:szCs w:val="22"/>
                <w:lang w:eastAsia="pl-PL"/>
              </w:rPr>
              <w:t>0 – niedostatecznym</w:t>
            </w:r>
          </w:p>
          <w:p w14:paraId="37AADC3F" w14:textId="77777777" w:rsidR="009056AF" w:rsidRDefault="009056AF" w:rsidP="0049540D">
            <w:pPr>
              <w:widowControl w:val="0"/>
              <w:suppressAutoHyphens w:val="0"/>
              <w:rPr>
                <w:rFonts w:ascii="Arial" w:hAnsi="Arial" w:cs="Arial"/>
                <w:lang w:eastAsia="pl-PL"/>
              </w:rPr>
            </w:pPr>
          </w:p>
          <w:p w14:paraId="30D02891" w14:textId="77777777" w:rsidR="009056AF" w:rsidRDefault="009056AF" w:rsidP="00F95EBC">
            <w:pPr>
              <w:widowControl w:val="0"/>
              <w:suppressAutoHyphens w:val="0"/>
              <w:jc w:val="both"/>
              <w:rPr>
                <w:rFonts w:ascii="Arial" w:hAnsi="Arial" w:cs="Arial"/>
                <w:lang w:eastAsia="pl-PL"/>
              </w:rPr>
            </w:pPr>
            <w:r w:rsidRPr="005362D6">
              <w:rPr>
                <w:rFonts w:ascii="Arial" w:hAnsi="Arial" w:cs="Arial"/>
                <w:sz w:val="22"/>
                <w:szCs w:val="22"/>
                <w:lang w:eastAsia="pl-PL"/>
              </w:rPr>
              <w:t>Maksymalną liczbę punktów mogą uzyskać projekty spełniające kryterium w najwyższym stopniu.</w:t>
            </w:r>
          </w:p>
          <w:p w14:paraId="3CB107AF" w14:textId="20EF59D1" w:rsidR="002F7913" w:rsidRPr="00EB1227" w:rsidRDefault="009056AF" w:rsidP="00233786">
            <w:pPr>
              <w:widowControl w:val="0"/>
              <w:suppressAutoHyphens w:val="0"/>
              <w:rPr>
                <w:rFonts w:ascii="Arial" w:hAnsi="Arial" w:cs="Arial"/>
                <w:sz w:val="22"/>
                <w:szCs w:val="22"/>
                <w:lang w:eastAsia="pl-PL"/>
              </w:rPr>
            </w:pPr>
            <w:r w:rsidRPr="00C32473">
              <w:rPr>
                <w:rFonts w:ascii="Arial" w:hAnsi="Arial" w:cs="Arial"/>
                <w:sz w:val="22"/>
                <w:szCs w:val="22"/>
                <w:lang w:eastAsia="pl-PL"/>
              </w:rPr>
              <w:t>Wymagany próg punktowy w ramach kryterium, warunkujący pozytywną ocenę projektu wynosi 3 pkt.</w:t>
            </w:r>
          </w:p>
        </w:tc>
        <w:tc>
          <w:tcPr>
            <w:tcW w:w="1593" w:type="dxa"/>
            <w:vAlign w:val="center"/>
          </w:tcPr>
          <w:p w14:paraId="6E80A993" w14:textId="77777777" w:rsidR="009056AF" w:rsidRPr="00C32473" w:rsidRDefault="009056AF" w:rsidP="0049540D">
            <w:pPr>
              <w:keepNext/>
              <w:suppressAutoHyphens w:val="0"/>
              <w:snapToGrid w:val="0"/>
              <w:jc w:val="center"/>
              <w:rPr>
                <w:rFonts w:ascii="Arial" w:hAnsi="Arial" w:cs="Arial"/>
                <w:bCs/>
                <w:lang w:eastAsia="pl-PL"/>
              </w:rPr>
            </w:pPr>
            <w:r w:rsidRPr="00C32473">
              <w:rPr>
                <w:rFonts w:ascii="Arial" w:hAnsi="Arial" w:cs="Arial"/>
                <w:bCs/>
                <w:sz w:val="22"/>
                <w:szCs w:val="22"/>
                <w:lang w:eastAsia="pl-PL"/>
              </w:rPr>
              <w:lastRenderedPageBreak/>
              <w:t>od 0 do 5</w:t>
            </w:r>
          </w:p>
          <w:p w14:paraId="58F666E9" w14:textId="77777777" w:rsidR="009056AF" w:rsidRPr="00C32473" w:rsidRDefault="009056AF" w:rsidP="0049540D">
            <w:pPr>
              <w:keepNext/>
              <w:suppressAutoHyphens w:val="0"/>
              <w:snapToGrid w:val="0"/>
              <w:jc w:val="center"/>
              <w:rPr>
                <w:rFonts w:ascii="Arial" w:hAnsi="Arial" w:cs="Arial"/>
                <w:bCs/>
                <w:u w:val="single"/>
                <w:lang w:eastAsia="pl-PL"/>
              </w:rPr>
            </w:pPr>
          </w:p>
        </w:tc>
      </w:tr>
      <w:tr w:rsidR="000C5E54" w:rsidRPr="00C32473" w14:paraId="20B3B433" w14:textId="77777777" w:rsidTr="00495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tcBorders>
              <w:bottom w:val="single" w:sz="4" w:space="0" w:color="auto"/>
            </w:tcBorders>
          </w:tcPr>
          <w:p w14:paraId="6F3D71D2" w14:textId="69C8CAC6" w:rsidR="000C5E54" w:rsidRDefault="002F4D6C" w:rsidP="0049540D">
            <w:pPr>
              <w:keepNext/>
              <w:suppressAutoHyphens w:val="0"/>
              <w:snapToGrid w:val="0"/>
              <w:rPr>
                <w:rFonts w:ascii="Arial" w:hAnsi="Arial" w:cs="Arial"/>
                <w:b/>
                <w:bCs/>
                <w:sz w:val="22"/>
                <w:szCs w:val="22"/>
                <w:lang w:eastAsia="pl-PL"/>
              </w:rPr>
            </w:pPr>
            <w:r>
              <w:rPr>
                <w:rFonts w:ascii="Arial" w:hAnsi="Arial" w:cs="Arial"/>
                <w:b/>
                <w:bCs/>
                <w:sz w:val="22"/>
                <w:szCs w:val="22"/>
                <w:lang w:eastAsia="pl-PL"/>
              </w:rPr>
              <w:lastRenderedPageBreak/>
              <w:t>3.</w:t>
            </w:r>
          </w:p>
        </w:tc>
        <w:tc>
          <w:tcPr>
            <w:tcW w:w="2518" w:type="dxa"/>
            <w:gridSpan w:val="2"/>
            <w:tcBorders>
              <w:bottom w:val="single" w:sz="4" w:space="0" w:color="auto"/>
            </w:tcBorders>
          </w:tcPr>
          <w:p w14:paraId="234486B1" w14:textId="24AD7FF0" w:rsidR="000C5E54" w:rsidRPr="000A6827" w:rsidRDefault="0087199F" w:rsidP="0049540D">
            <w:pPr>
              <w:keepNext/>
              <w:suppressAutoHyphens w:val="0"/>
              <w:snapToGrid w:val="0"/>
              <w:rPr>
                <w:rFonts w:ascii="Arial" w:hAnsi="Arial" w:cs="Arial"/>
                <w:color w:val="000000"/>
                <w:sz w:val="22"/>
                <w:szCs w:val="22"/>
                <w:lang w:eastAsia="pl-PL"/>
              </w:rPr>
            </w:pPr>
            <w:r w:rsidRPr="0087199F">
              <w:rPr>
                <w:rFonts w:ascii="Arial" w:hAnsi="Arial" w:cs="Arial"/>
                <w:color w:val="000000"/>
                <w:sz w:val="22"/>
                <w:szCs w:val="22"/>
                <w:lang w:eastAsia="pl-PL"/>
              </w:rPr>
              <w:t>Zapotrzebowanie rynkowe na rezultaty projektu i opłacalność wdrożenia</w:t>
            </w:r>
          </w:p>
        </w:tc>
        <w:tc>
          <w:tcPr>
            <w:tcW w:w="9639" w:type="dxa"/>
            <w:gridSpan w:val="4"/>
            <w:tcBorders>
              <w:bottom w:val="single" w:sz="4" w:space="0" w:color="auto"/>
            </w:tcBorders>
          </w:tcPr>
          <w:p w14:paraId="004E29E2" w14:textId="77777777" w:rsidR="000C5E54" w:rsidRPr="000C5E54" w:rsidRDefault="000C5E54" w:rsidP="000C5E54">
            <w:pPr>
              <w:suppressAutoHyphens w:val="0"/>
              <w:contextualSpacing/>
              <w:jc w:val="both"/>
              <w:rPr>
                <w:rFonts w:ascii="Arial" w:hAnsi="Arial" w:cs="Arial"/>
                <w:sz w:val="22"/>
                <w:szCs w:val="22"/>
                <w:lang w:eastAsia="pl-PL"/>
              </w:rPr>
            </w:pPr>
            <w:r w:rsidRPr="000C5E54">
              <w:rPr>
                <w:rFonts w:ascii="Arial" w:hAnsi="Arial" w:cs="Arial"/>
                <w:sz w:val="22"/>
                <w:szCs w:val="22"/>
                <w:lang w:eastAsia="pl-PL"/>
              </w:rPr>
              <w:t xml:space="preserve">W ramach przedmiotowego kryterium ocenie podlegają </w:t>
            </w:r>
            <w:r w:rsidRPr="000C5E54">
              <w:rPr>
                <w:rFonts w:ascii="Arial" w:hAnsi="Arial" w:cs="Arial"/>
                <w:sz w:val="22"/>
                <w:szCs w:val="22"/>
                <w:u w:val="single"/>
                <w:lang w:eastAsia="pl-PL"/>
              </w:rPr>
              <w:t xml:space="preserve">łącznie </w:t>
            </w:r>
            <w:r w:rsidRPr="000C5E54">
              <w:rPr>
                <w:rFonts w:ascii="Arial" w:hAnsi="Arial" w:cs="Arial"/>
                <w:sz w:val="22"/>
                <w:szCs w:val="22"/>
                <w:lang w:eastAsia="pl-PL"/>
              </w:rPr>
              <w:t xml:space="preserve">dwa aspekty: </w:t>
            </w:r>
            <w:r w:rsidRPr="000C5E54">
              <w:rPr>
                <w:rFonts w:ascii="Arial" w:hAnsi="Arial" w:cs="Arial"/>
                <w:b/>
                <w:sz w:val="22"/>
                <w:szCs w:val="22"/>
                <w:lang w:eastAsia="pl-PL"/>
              </w:rPr>
              <w:t>zapotrzebowanie rynkowe na rezultaty projektu oraz opłacalność wdrożenia</w:t>
            </w:r>
            <w:r w:rsidRPr="000C5E54">
              <w:rPr>
                <w:rFonts w:ascii="Arial" w:hAnsi="Arial" w:cs="Arial"/>
                <w:sz w:val="22"/>
                <w:szCs w:val="22"/>
                <w:lang w:eastAsia="pl-PL"/>
              </w:rPr>
              <w:t>.</w:t>
            </w:r>
          </w:p>
          <w:p w14:paraId="51A96DA9" w14:textId="77777777" w:rsidR="000C5E54" w:rsidRPr="000C5E54" w:rsidRDefault="000C5E54" w:rsidP="000C5E54">
            <w:pPr>
              <w:suppressAutoHyphens w:val="0"/>
              <w:contextualSpacing/>
              <w:jc w:val="both"/>
              <w:rPr>
                <w:rFonts w:ascii="Arial" w:hAnsi="Arial" w:cs="Arial"/>
                <w:sz w:val="22"/>
                <w:szCs w:val="22"/>
                <w:lang w:eastAsia="pl-PL"/>
              </w:rPr>
            </w:pPr>
          </w:p>
          <w:p w14:paraId="6BE0D853" w14:textId="77777777" w:rsidR="000C5E54" w:rsidRPr="000C5E54" w:rsidRDefault="000C5E54" w:rsidP="000C5E54">
            <w:pPr>
              <w:suppressAutoHyphens w:val="0"/>
              <w:contextualSpacing/>
              <w:jc w:val="both"/>
              <w:rPr>
                <w:rFonts w:ascii="Arial" w:hAnsi="Arial" w:cs="Arial"/>
                <w:sz w:val="22"/>
                <w:szCs w:val="22"/>
                <w:lang w:eastAsia="pl-PL"/>
              </w:rPr>
            </w:pPr>
            <w:r w:rsidRPr="000C5E54">
              <w:rPr>
                <w:rFonts w:ascii="Arial" w:hAnsi="Arial" w:cs="Arial"/>
                <w:b/>
                <w:sz w:val="22"/>
                <w:szCs w:val="22"/>
                <w:u w:val="single"/>
                <w:lang w:eastAsia="pl-PL"/>
              </w:rPr>
              <w:t xml:space="preserve">Zapotrzebowanie rynkowe </w:t>
            </w:r>
            <w:r w:rsidRPr="000C5E54">
              <w:rPr>
                <w:rFonts w:ascii="Arial" w:hAnsi="Arial" w:cs="Arial"/>
                <w:sz w:val="22"/>
                <w:szCs w:val="22"/>
                <w:lang w:eastAsia="pl-PL"/>
              </w:rPr>
              <w:t>oceniane jest w sposób opisany poniżej.</w:t>
            </w:r>
          </w:p>
          <w:p w14:paraId="2BD7DA1F" w14:textId="77777777" w:rsidR="000C5E54" w:rsidRPr="000C5E54" w:rsidRDefault="000C5E54" w:rsidP="000C5E54">
            <w:pPr>
              <w:suppressAutoHyphens w:val="0"/>
              <w:contextualSpacing/>
              <w:jc w:val="both"/>
              <w:rPr>
                <w:rFonts w:ascii="Arial" w:hAnsi="Arial" w:cs="Arial"/>
                <w:b/>
                <w:sz w:val="22"/>
                <w:szCs w:val="22"/>
                <w:lang w:eastAsia="pl-PL"/>
              </w:rPr>
            </w:pPr>
          </w:p>
          <w:p w14:paraId="12D79561" w14:textId="77777777" w:rsidR="000C5E54" w:rsidRPr="000C5E54" w:rsidRDefault="000C5E54" w:rsidP="000C5E54">
            <w:pPr>
              <w:suppressAutoHyphens w:val="0"/>
              <w:contextualSpacing/>
              <w:jc w:val="both"/>
              <w:rPr>
                <w:rFonts w:ascii="Arial" w:hAnsi="Arial" w:cs="Arial"/>
                <w:sz w:val="22"/>
                <w:szCs w:val="22"/>
                <w:u w:val="single"/>
                <w:lang w:eastAsia="pl-PL"/>
              </w:rPr>
            </w:pPr>
            <w:r w:rsidRPr="000C5E54">
              <w:rPr>
                <w:rFonts w:ascii="Arial" w:hAnsi="Arial" w:cs="Arial"/>
                <w:b/>
                <w:sz w:val="22"/>
                <w:szCs w:val="22"/>
                <w:lang w:eastAsia="pl-PL"/>
              </w:rPr>
              <w:t>W przypadku innowacji produktowej</w:t>
            </w:r>
            <w:r w:rsidRPr="000C5E54">
              <w:rPr>
                <w:rFonts w:ascii="Arial" w:hAnsi="Arial" w:cs="Arial"/>
                <w:sz w:val="22"/>
                <w:szCs w:val="22"/>
                <w:lang w:eastAsia="pl-PL"/>
              </w:rPr>
              <w:t>:</w:t>
            </w:r>
          </w:p>
          <w:p w14:paraId="738A73F7" w14:textId="77777777" w:rsidR="000C5E54" w:rsidRPr="000C5E54" w:rsidRDefault="000C5E54" w:rsidP="000C5E54">
            <w:pPr>
              <w:numPr>
                <w:ilvl w:val="0"/>
                <w:numId w:val="8"/>
              </w:numPr>
              <w:suppressAutoHyphens w:val="0"/>
              <w:contextualSpacing/>
              <w:jc w:val="both"/>
              <w:rPr>
                <w:rFonts w:ascii="Arial" w:hAnsi="Arial" w:cs="Arial"/>
                <w:sz w:val="22"/>
                <w:szCs w:val="22"/>
                <w:lang w:eastAsia="pl-PL"/>
              </w:rPr>
            </w:pPr>
            <w:r w:rsidRPr="000C5E54">
              <w:rPr>
                <w:rFonts w:ascii="Arial" w:hAnsi="Arial" w:cs="Arial"/>
                <w:sz w:val="22"/>
                <w:szCs w:val="22"/>
                <w:lang w:eastAsia="pl-PL"/>
              </w:rPr>
              <w:t xml:space="preserve">poprawnie zdefiniowano rynek docelowy (potencjalni klienci/odbiorcy oraz ich wymagania/ preferencje, rozmiar, kierunki i tempo rozwoju, spodziewany udział w rynku); </w:t>
            </w:r>
          </w:p>
          <w:p w14:paraId="218FC0BF" w14:textId="77777777" w:rsidR="000C5E54" w:rsidRPr="000C5E54" w:rsidRDefault="000C5E54" w:rsidP="000C5E54">
            <w:pPr>
              <w:numPr>
                <w:ilvl w:val="0"/>
                <w:numId w:val="8"/>
              </w:numPr>
              <w:suppressAutoHyphens w:val="0"/>
              <w:contextualSpacing/>
              <w:jc w:val="both"/>
              <w:rPr>
                <w:rFonts w:ascii="Arial" w:hAnsi="Arial" w:cs="Arial"/>
                <w:sz w:val="22"/>
                <w:szCs w:val="22"/>
                <w:lang w:eastAsia="pl-PL"/>
              </w:rPr>
            </w:pPr>
            <w:r w:rsidRPr="000C5E54">
              <w:rPr>
                <w:rFonts w:ascii="Arial" w:hAnsi="Arial" w:cs="Arial"/>
                <w:sz w:val="22"/>
                <w:szCs w:val="22"/>
                <w:lang w:eastAsia="pl-PL"/>
              </w:rPr>
              <w:t xml:space="preserve"> dane/przyjęte założenia są realistyczne i uzasadnione oraz czy uprawdopodabniają sukces ekonomiczny wdrożenia wyników projektu;</w:t>
            </w:r>
          </w:p>
          <w:p w14:paraId="22E21629" w14:textId="77777777" w:rsidR="000C5E54" w:rsidRPr="000C5E54" w:rsidRDefault="000C5E54" w:rsidP="000C5E54">
            <w:pPr>
              <w:numPr>
                <w:ilvl w:val="0"/>
                <w:numId w:val="8"/>
              </w:numPr>
              <w:suppressAutoHyphens w:val="0"/>
              <w:contextualSpacing/>
              <w:jc w:val="both"/>
              <w:rPr>
                <w:rFonts w:ascii="Arial" w:hAnsi="Arial" w:cs="Arial"/>
                <w:sz w:val="22"/>
                <w:szCs w:val="22"/>
                <w:lang w:eastAsia="pl-PL"/>
              </w:rPr>
            </w:pPr>
            <w:r w:rsidRPr="000C5E54">
              <w:rPr>
                <w:rFonts w:ascii="Arial" w:hAnsi="Arial" w:cs="Arial"/>
                <w:sz w:val="22"/>
                <w:szCs w:val="22"/>
                <w:lang w:eastAsia="pl-PL"/>
              </w:rPr>
              <w:t>wykazano, że produkt zaspokoi faktyczne potrzeby odbiorców/klientów;</w:t>
            </w:r>
          </w:p>
          <w:p w14:paraId="5678F444" w14:textId="77777777" w:rsidR="000C5E54" w:rsidRPr="000C5E54" w:rsidRDefault="000C5E54" w:rsidP="000C5E54">
            <w:pPr>
              <w:numPr>
                <w:ilvl w:val="0"/>
                <w:numId w:val="8"/>
              </w:numPr>
              <w:suppressAutoHyphens w:val="0"/>
              <w:contextualSpacing/>
              <w:jc w:val="both"/>
              <w:rPr>
                <w:rFonts w:ascii="Arial" w:hAnsi="Arial" w:cs="Arial"/>
                <w:sz w:val="22"/>
                <w:szCs w:val="22"/>
                <w:lang w:eastAsia="pl-PL"/>
              </w:rPr>
            </w:pPr>
            <w:r w:rsidRPr="000C5E54">
              <w:rPr>
                <w:rFonts w:ascii="Arial" w:hAnsi="Arial" w:cs="Arial"/>
                <w:sz w:val="22"/>
                <w:szCs w:val="22"/>
                <w:lang w:eastAsia="pl-PL"/>
              </w:rPr>
              <w:t>wykazano, że rezultat projektu będzie konkurencyjny względem innych podobnych rozwiązań oferowanych na rynku oraz że w efekcie realizacji projektu nastąpi zwiększenie asortymentu lub wejście na nowe rynki. Ocena w tym aspekcie następuje na podstawie analizy danych dotyczących cech rynku docelowego oraz użytkowych i funkcjonalnych cech rozwiązań spełniających podobną funkcję podstawową, istniejących na rynku docelowym.</w:t>
            </w:r>
          </w:p>
          <w:p w14:paraId="793FB894" w14:textId="77777777" w:rsidR="000C5E54" w:rsidRPr="000C5E54" w:rsidRDefault="000C5E54" w:rsidP="000C5E54">
            <w:pPr>
              <w:suppressAutoHyphens w:val="0"/>
              <w:contextualSpacing/>
              <w:jc w:val="both"/>
              <w:rPr>
                <w:rFonts w:ascii="Arial" w:hAnsi="Arial" w:cs="Arial"/>
                <w:sz w:val="22"/>
                <w:szCs w:val="22"/>
                <w:lang w:eastAsia="pl-PL"/>
              </w:rPr>
            </w:pPr>
          </w:p>
          <w:p w14:paraId="1C990AD7" w14:textId="77777777" w:rsidR="000C5E54" w:rsidRPr="000C5E54" w:rsidRDefault="000C5E54" w:rsidP="000C5E54">
            <w:pPr>
              <w:suppressAutoHyphens w:val="0"/>
              <w:contextualSpacing/>
              <w:jc w:val="both"/>
              <w:rPr>
                <w:rFonts w:ascii="Arial" w:hAnsi="Arial" w:cs="Arial"/>
                <w:sz w:val="22"/>
                <w:szCs w:val="22"/>
                <w:lang w:eastAsia="pl-PL"/>
              </w:rPr>
            </w:pPr>
            <w:r w:rsidRPr="000C5E54">
              <w:rPr>
                <w:rFonts w:ascii="Arial" w:hAnsi="Arial" w:cs="Arial"/>
                <w:b/>
                <w:sz w:val="22"/>
                <w:szCs w:val="22"/>
                <w:lang w:eastAsia="pl-PL"/>
              </w:rPr>
              <w:t>W przypadku innowacji procesowej</w:t>
            </w:r>
            <w:r w:rsidRPr="000C5E54">
              <w:rPr>
                <w:rFonts w:ascii="Arial" w:hAnsi="Arial" w:cs="Arial"/>
                <w:sz w:val="22"/>
                <w:szCs w:val="22"/>
                <w:lang w:eastAsia="pl-PL"/>
              </w:rPr>
              <w:t xml:space="preserve"> - ocenie będzie podlegało, w jaki sposób i w jakim stopniu innowacja procesowa wpłynie na cykl produkcyjny w przedsiębiorstwie oraz innych potencjalnych jej użytkowników, podniesienie jakości świadczonych usług, pozwoli dostosować </w:t>
            </w:r>
            <w:r w:rsidRPr="000C5E54">
              <w:rPr>
                <w:rFonts w:ascii="Arial" w:hAnsi="Arial" w:cs="Arial"/>
                <w:sz w:val="22"/>
                <w:szCs w:val="22"/>
                <w:lang w:eastAsia="pl-PL"/>
              </w:rPr>
              <w:lastRenderedPageBreak/>
              <w:t>produkty do indywidualnych potrzeb klientów.</w:t>
            </w:r>
          </w:p>
          <w:p w14:paraId="3641A45C" w14:textId="77777777" w:rsidR="000C5E54" w:rsidRPr="000C5E54" w:rsidRDefault="000C5E54" w:rsidP="000C5E54">
            <w:pPr>
              <w:suppressAutoHyphens w:val="0"/>
              <w:contextualSpacing/>
              <w:jc w:val="both"/>
              <w:rPr>
                <w:rFonts w:ascii="Arial" w:hAnsi="Arial" w:cs="Arial"/>
                <w:sz w:val="22"/>
                <w:szCs w:val="22"/>
                <w:lang w:eastAsia="pl-PL"/>
              </w:rPr>
            </w:pPr>
          </w:p>
          <w:p w14:paraId="0F4B377D" w14:textId="77777777" w:rsidR="000C5E54" w:rsidRPr="000C5E54" w:rsidRDefault="000C5E54" w:rsidP="000C5E54">
            <w:pPr>
              <w:suppressAutoHyphens w:val="0"/>
              <w:contextualSpacing/>
              <w:jc w:val="both"/>
              <w:rPr>
                <w:rFonts w:ascii="Arial" w:hAnsi="Arial" w:cs="Arial"/>
                <w:sz w:val="22"/>
                <w:szCs w:val="22"/>
                <w:lang w:eastAsia="pl-PL"/>
              </w:rPr>
            </w:pPr>
            <w:r w:rsidRPr="000C5E54">
              <w:rPr>
                <w:rFonts w:ascii="Arial" w:hAnsi="Arial" w:cs="Arial"/>
                <w:b/>
                <w:sz w:val="22"/>
                <w:szCs w:val="22"/>
                <w:u w:val="single"/>
                <w:lang w:eastAsia="pl-PL"/>
              </w:rPr>
              <w:t>Opłacalność wdrożenia</w:t>
            </w:r>
            <w:r w:rsidRPr="000C5E54">
              <w:rPr>
                <w:rFonts w:ascii="Arial" w:hAnsi="Arial" w:cs="Arial"/>
                <w:sz w:val="22"/>
                <w:szCs w:val="22"/>
                <w:lang w:eastAsia="pl-PL"/>
              </w:rPr>
              <w:t xml:space="preserve"> oceniana jest w następujący sposób:</w:t>
            </w:r>
          </w:p>
          <w:p w14:paraId="539C769F" w14:textId="77777777" w:rsidR="000C5E54" w:rsidRPr="000C5E54" w:rsidRDefault="000C5E54" w:rsidP="000C5E54">
            <w:pPr>
              <w:suppressAutoHyphens w:val="0"/>
              <w:contextualSpacing/>
              <w:jc w:val="both"/>
              <w:rPr>
                <w:rFonts w:ascii="Arial" w:hAnsi="Arial" w:cs="Arial"/>
                <w:sz w:val="22"/>
                <w:szCs w:val="22"/>
                <w:lang w:eastAsia="pl-PL"/>
              </w:rPr>
            </w:pPr>
          </w:p>
          <w:p w14:paraId="347FA527" w14:textId="77777777" w:rsidR="000C5E54" w:rsidRPr="000C5E54" w:rsidRDefault="000C5E54" w:rsidP="000C5E54">
            <w:pPr>
              <w:numPr>
                <w:ilvl w:val="0"/>
                <w:numId w:val="7"/>
              </w:numPr>
              <w:suppressAutoHyphens w:val="0"/>
              <w:contextualSpacing/>
              <w:jc w:val="both"/>
              <w:rPr>
                <w:rFonts w:ascii="Arial" w:hAnsi="Arial" w:cs="Arial"/>
                <w:sz w:val="22"/>
                <w:szCs w:val="22"/>
                <w:lang w:eastAsia="pl-PL"/>
              </w:rPr>
            </w:pPr>
            <w:r w:rsidRPr="000C5E54">
              <w:rPr>
                <w:rFonts w:ascii="Arial" w:hAnsi="Arial" w:cs="Arial"/>
                <w:sz w:val="22"/>
                <w:szCs w:val="22"/>
                <w:lang w:eastAsia="pl-PL"/>
              </w:rPr>
              <w:t>w konsekwencji wprowadzenia produktu/technologii/usługi na rynek albo zastosowania nowej technologii w prowadzonej działalności, nastąpi poprawa wyników firmy);</w:t>
            </w:r>
          </w:p>
          <w:p w14:paraId="1FEF9885" w14:textId="77777777" w:rsidR="000C5E54" w:rsidRPr="000C5E54" w:rsidRDefault="000C5E54" w:rsidP="000C5E54">
            <w:pPr>
              <w:numPr>
                <w:ilvl w:val="0"/>
                <w:numId w:val="7"/>
              </w:numPr>
              <w:suppressAutoHyphens w:val="0"/>
              <w:contextualSpacing/>
              <w:jc w:val="both"/>
              <w:rPr>
                <w:rFonts w:ascii="Arial" w:hAnsi="Arial" w:cs="Arial"/>
                <w:sz w:val="22"/>
                <w:szCs w:val="22"/>
                <w:lang w:eastAsia="pl-PL"/>
              </w:rPr>
            </w:pPr>
            <w:r w:rsidRPr="000C5E54">
              <w:rPr>
                <w:rFonts w:ascii="Arial" w:hAnsi="Arial" w:cs="Arial"/>
                <w:sz w:val="22"/>
                <w:szCs w:val="22"/>
                <w:lang w:eastAsia="pl-PL"/>
              </w:rPr>
              <w:t>projekcja spodziewanego przychodu oraz kosztów związanych z oferowaniem nowego produktu/technologii/usługi na rynku, bazuje na racjonalnych i realistycznych przesłankach;</w:t>
            </w:r>
          </w:p>
          <w:p w14:paraId="45BAE781" w14:textId="77777777" w:rsidR="000C5E54" w:rsidRPr="000C5E54" w:rsidRDefault="000C5E54" w:rsidP="000C5E54">
            <w:pPr>
              <w:numPr>
                <w:ilvl w:val="0"/>
                <w:numId w:val="7"/>
              </w:numPr>
              <w:suppressAutoHyphens w:val="0"/>
              <w:contextualSpacing/>
              <w:jc w:val="both"/>
              <w:rPr>
                <w:rFonts w:ascii="Arial" w:hAnsi="Arial" w:cs="Arial"/>
                <w:sz w:val="22"/>
                <w:szCs w:val="22"/>
                <w:lang w:eastAsia="pl-PL"/>
              </w:rPr>
            </w:pPr>
            <w:r w:rsidRPr="000C5E54">
              <w:rPr>
                <w:rFonts w:ascii="Arial" w:hAnsi="Arial" w:cs="Arial"/>
                <w:sz w:val="22"/>
                <w:szCs w:val="22"/>
                <w:lang w:eastAsia="pl-PL"/>
              </w:rPr>
              <w:t>projekcja spodziewanych korzyści dla przedsiębiorcy w związku z wdrożeniem wyników projektu (np. zmniejszenie kosztów produkcji, skrócenie czasu produkcji) bazuje na racjonalnych i realistycznych przesłankach;</w:t>
            </w:r>
          </w:p>
          <w:p w14:paraId="2E501AC1" w14:textId="77777777" w:rsidR="000C5E54" w:rsidRPr="000C5E54" w:rsidRDefault="000C5E54" w:rsidP="000C5E54">
            <w:pPr>
              <w:numPr>
                <w:ilvl w:val="0"/>
                <w:numId w:val="7"/>
              </w:numPr>
              <w:suppressAutoHyphens w:val="0"/>
              <w:contextualSpacing/>
              <w:jc w:val="both"/>
              <w:rPr>
                <w:rFonts w:ascii="Arial" w:hAnsi="Arial" w:cs="Arial"/>
                <w:sz w:val="22"/>
                <w:szCs w:val="22"/>
                <w:lang w:eastAsia="pl-PL"/>
              </w:rPr>
            </w:pPr>
            <w:r w:rsidRPr="000C5E54">
              <w:rPr>
                <w:rFonts w:ascii="Arial" w:hAnsi="Arial" w:cs="Arial"/>
                <w:sz w:val="22"/>
                <w:szCs w:val="22"/>
                <w:lang w:eastAsia="pl-PL"/>
              </w:rPr>
              <w:t>proponowany sposób wprowadzenia produktu/technologii/usługi na rynek albo zastosowania nowej technologii w prowadzonej działalności (strategia wdrożenia) oraz wykorzystywanych do tego zasobów jest realistyczny i uprawdopodabnia sukces ekonomiczny;</w:t>
            </w:r>
          </w:p>
          <w:p w14:paraId="521F1E40" w14:textId="77777777" w:rsidR="000C5E54" w:rsidRPr="000C5E54" w:rsidRDefault="000C5E54" w:rsidP="000C5E54">
            <w:pPr>
              <w:numPr>
                <w:ilvl w:val="0"/>
                <w:numId w:val="7"/>
              </w:numPr>
              <w:suppressAutoHyphens w:val="0"/>
              <w:contextualSpacing/>
              <w:jc w:val="both"/>
              <w:rPr>
                <w:rFonts w:ascii="Arial" w:hAnsi="Arial" w:cs="Arial"/>
                <w:sz w:val="22"/>
                <w:szCs w:val="22"/>
                <w:lang w:eastAsia="pl-PL"/>
              </w:rPr>
            </w:pPr>
            <w:r w:rsidRPr="000C5E54">
              <w:rPr>
                <w:rFonts w:ascii="Arial" w:hAnsi="Arial" w:cs="Arial"/>
                <w:sz w:val="22"/>
                <w:szCs w:val="22"/>
                <w:lang w:eastAsia="pl-PL"/>
              </w:rPr>
              <w:t xml:space="preserve">poprawnie zidentyfikowano ewentualne ryzyka/zagrożenia/bariery utrudniające wprowadzenie produktu/technologii/usługi na rynek albo zastosowanie nowej technologii w prowadzonej działalności oraz przedstawiono sposób ich minimalizacji/pokonania. </w:t>
            </w:r>
          </w:p>
          <w:p w14:paraId="0ED869AD" w14:textId="77777777" w:rsidR="000C5E54" w:rsidRPr="000C5E54" w:rsidRDefault="000C5E54" w:rsidP="000C5E54">
            <w:pPr>
              <w:suppressAutoHyphens w:val="0"/>
              <w:contextualSpacing/>
              <w:jc w:val="both"/>
              <w:rPr>
                <w:rFonts w:ascii="Arial" w:hAnsi="Arial" w:cs="Arial"/>
                <w:sz w:val="22"/>
                <w:szCs w:val="22"/>
                <w:lang w:eastAsia="pl-PL"/>
              </w:rPr>
            </w:pPr>
          </w:p>
          <w:p w14:paraId="1F5ABEF5" w14:textId="0EBCB986" w:rsidR="000C5E54" w:rsidRPr="000C5E54" w:rsidRDefault="000C5E54" w:rsidP="000C5E54">
            <w:pPr>
              <w:suppressAutoHyphens w:val="0"/>
              <w:contextualSpacing/>
              <w:jc w:val="both"/>
              <w:rPr>
                <w:rFonts w:ascii="Arial" w:hAnsi="Arial" w:cs="Arial"/>
                <w:sz w:val="22"/>
                <w:szCs w:val="22"/>
                <w:lang w:eastAsia="pl-PL"/>
              </w:rPr>
            </w:pPr>
            <w:r w:rsidRPr="000C5E54">
              <w:rPr>
                <w:rFonts w:ascii="Arial" w:hAnsi="Arial" w:cs="Arial"/>
                <w:sz w:val="22"/>
                <w:szCs w:val="22"/>
                <w:lang w:eastAsia="pl-PL"/>
              </w:rPr>
              <w:t xml:space="preserve">W przypadku projektów charakteryzujących się </w:t>
            </w:r>
            <w:r w:rsidR="00817585">
              <w:rPr>
                <w:rFonts w:ascii="Arial" w:hAnsi="Arial" w:cs="Arial"/>
                <w:sz w:val="22"/>
                <w:szCs w:val="22"/>
                <w:lang w:eastAsia="pl-PL"/>
              </w:rPr>
              <w:t xml:space="preserve"> innowacyjnością</w:t>
            </w:r>
            <w:r w:rsidRPr="000C5E54">
              <w:rPr>
                <w:rFonts w:ascii="Arial" w:hAnsi="Arial" w:cs="Arial"/>
                <w:sz w:val="22"/>
                <w:szCs w:val="22"/>
                <w:lang w:eastAsia="pl-PL"/>
              </w:rPr>
              <w:t>, którą można uznać za przełomową, gdzie dopiero pojawia się koncepcja kształtowania i tworzenia rynku i gdzie nie ma możliwości dokładnego określenia zapotrzebowania rynkowego, a opłacalność wdrożenia jest prognostyczna, ocena niniejszego kryterium spełniona jest przynajmniej na poziomie warunkującym pozytywną ocenę projektu wynoszącym minimum 3 pkt.</w:t>
            </w:r>
          </w:p>
          <w:p w14:paraId="775C7DD0" w14:textId="77777777" w:rsidR="000C5E54" w:rsidRPr="000C5E54" w:rsidRDefault="000C5E54" w:rsidP="000C5E54">
            <w:pPr>
              <w:suppressAutoHyphens w:val="0"/>
              <w:contextualSpacing/>
              <w:jc w:val="both"/>
              <w:rPr>
                <w:rFonts w:ascii="Arial" w:hAnsi="Arial" w:cs="Arial"/>
                <w:sz w:val="22"/>
                <w:szCs w:val="22"/>
                <w:lang w:eastAsia="pl-PL"/>
              </w:rPr>
            </w:pPr>
          </w:p>
          <w:p w14:paraId="32539956" w14:textId="77777777" w:rsidR="000C5E54" w:rsidRPr="000C5E54" w:rsidRDefault="000C5E54" w:rsidP="000C5E54">
            <w:pPr>
              <w:suppressAutoHyphens w:val="0"/>
              <w:contextualSpacing/>
              <w:jc w:val="both"/>
              <w:rPr>
                <w:rFonts w:ascii="Arial" w:hAnsi="Arial" w:cs="Arial"/>
                <w:sz w:val="22"/>
                <w:szCs w:val="22"/>
                <w:lang w:eastAsia="pl-PL"/>
              </w:rPr>
            </w:pPr>
            <w:r w:rsidRPr="000C5E54">
              <w:rPr>
                <w:rFonts w:ascii="Arial" w:hAnsi="Arial" w:cs="Arial"/>
                <w:sz w:val="22"/>
                <w:szCs w:val="22"/>
                <w:lang w:eastAsia="pl-PL"/>
              </w:rPr>
              <w:t>Ocena dokonywana jest w skali od 0 do 5 przy czym liczba przyznanych punktów oznacza, że projekt spełnia dane kryterium w stopniu:</w:t>
            </w:r>
          </w:p>
          <w:p w14:paraId="4C2E4CFC" w14:textId="77777777" w:rsidR="000C5E54" w:rsidRPr="000C5E54" w:rsidRDefault="000C5E54" w:rsidP="000C5E54">
            <w:pPr>
              <w:suppressAutoHyphens w:val="0"/>
              <w:contextualSpacing/>
              <w:jc w:val="both"/>
              <w:rPr>
                <w:rFonts w:ascii="Arial" w:hAnsi="Arial" w:cs="Arial"/>
                <w:sz w:val="22"/>
                <w:szCs w:val="22"/>
                <w:lang w:eastAsia="pl-PL"/>
              </w:rPr>
            </w:pPr>
            <w:r w:rsidRPr="000C5E54">
              <w:rPr>
                <w:rFonts w:ascii="Arial" w:hAnsi="Arial" w:cs="Arial"/>
                <w:sz w:val="22"/>
                <w:szCs w:val="22"/>
                <w:lang w:eastAsia="pl-PL"/>
              </w:rPr>
              <w:t>5 – doskonałym</w:t>
            </w:r>
          </w:p>
          <w:p w14:paraId="274C4A19" w14:textId="77777777" w:rsidR="000C5E54" w:rsidRPr="000C5E54" w:rsidRDefault="000C5E54" w:rsidP="000C5E54">
            <w:pPr>
              <w:suppressAutoHyphens w:val="0"/>
              <w:contextualSpacing/>
              <w:jc w:val="both"/>
              <w:rPr>
                <w:rFonts w:ascii="Arial" w:hAnsi="Arial" w:cs="Arial"/>
                <w:sz w:val="22"/>
                <w:szCs w:val="22"/>
                <w:lang w:eastAsia="pl-PL"/>
              </w:rPr>
            </w:pPr>
            <w:r w:rsidRPr="000C5E54">
              <w:rPr>
                <w:rFonts w:ascii="Arial" w:hAnsi="Arial" w:cs="Arial"/>
                <w:sz w:val="22"/>
                <w:szCs w:val="22"/>
                <w:lang w:eastAsia="pl-PL"/>
              </w:rPr>
              <w:t>4 – bardzo dobrym</w:t>
            </w:r>
          </w:p>
          <w:p w14:paraId="34C35FCC" w14:textId="77777777" w:rsidR="000C5E54" w:rsidRPr="000C5E54" w:rsidRDefault="000C5E54" w:rsidP="000C5E54">
            <w:pPr>
              <w:suppressAutoHyphens w:val="0"/>
              <w:contextualSpacing/>
              <w:jc w:val="both"/>
              <w:rPr>
                <w:rFonts w:ascii="Arial" w:hAnsi="Arial" w:cs="Arial"/>
                <w:sz w:val="22"/>
                <w:szCs w:val="22"/>
                <w:lang w:eastAsia="pl-PL"/>
              </w:rPr>
            </w:pPr>
            <w:r w:rsidRPr="000C5E54">
              <w:rPr>
                <w:rFonts w:ascii="Arial" w:hAnsi="Arial" w:cs="Arial"/>
                <w:sz w:val="22"/>
                <w:szCs w:val="22"/>
                <w:lang w:eastAsia="pl-PL"/>
              </w:rPr>
              <w:t>3 – dobrym</w:t>
            </w:r>
          </w:p>
          <w:p w14:paraId="463EF039" w14:textId="77777777" w:rsidR="000C5E54" w:rsidRPr="000C5E54" w:rsidRDefault="000C5E54" w:rsidP="000C5E54">
            <w:pPr>
              <w:suppressAutoHyphens w:val="0"/>
              <w:contextualSpacing/>
              <w:jc w:val="both"/>
              <w:rPr>
                <w:rFonts w:ascii="Arial" w:hAnsi="Arial" w:cs="Arial"/>
                <w:sz w:val="22"/>
                <w:szCs w:val="22"/>
                <w:lang w:eastAsia="pl-PL"/>
              </w:rPr>
            </w:pPr>
            <w:r w:rsidRPr="000C5E54">
              <w:rPr>
                <w:rFonts w:ascii="Arial" w:hAnsi="Arial" w:cs="Arial"/>
                <w:sz w:val="22"/>
                <w:szCs w:val="22"/>
                <w:lang w:eastAsia="pl-PL"/>
              </w:rPr>
              <w:t>2 – przeciętnym</w:t>
            </w:r>
          </w:p>
          <w:p w14:paraId="77928FBF" w14:textId="77777777" w:rsidR="000C5E54" w:rsidRPr="000C5E54" w:rsidRDefault="000C5E54" w:rsidP="000C5E54">
            <w:pPr>
              <w:suppressAutoHyphens w:val="0"/>
              <w:contextualSpacing/>
              <w:jc w:val="both"/>
              <w:rPr>
                <w:rFonts w:ascii="Arial" w:hAnsi="Arial" w:cs="Arial"/>
                <w:sz w:val="22"/>
                <w:szCs w:val="22"/>
                <w:lang w:eastAsia="pl-PL"/>
              </w:rPr>
            </w:pPr>
            <w:r w:rsidRPr="000C5E54">
              <w:rPr>
                <w:rFonts w:ascii="Arial" w:hAnsi="Arial" w:cs="Arial"/>
                <w:sz w:val="22"/>
                <w:szCs w:val="22"/>
                <w:lang w:eastAsia="pl-PL"/>
              </w:rPr>
              <w:lastRenderedPageBreak/>
              <w:t>1 – niskim</w:t>
            </w:r>
          </w:p>
          <w:p w14:paraId="4CA198CF" w14:textId="77777777" w:rsidR="000C5E54" w:rsidRPr="000C5E54" w:rsidRDefault="000C5E54" w:rsidP="000C5E54">
            <w:pPr>
              <w:suppressAutoHyphens w:val="0"/>
              <w:contextualSpacing/>
              <w:jc w:val="both"/>
              <w:rPr>
                <w:rFonts w:ascii="Arial" w:hAnsi="Arial" w:cs="Arial"/>
                <w:sz w:val="22"/>
                <w:szCs w:val="22"/>
                <w:lang w:eastAsia="pl-PL"/>
              </w:rPr>
            </w:pPr>
            <w:r w:rsidRPr="000C5E54">
              <w:rPr>
                <w:rFonts w:ascii="Arial" w:hAnsi="Arial" w:cs="Arial"/>
                <w:sz w:val="22"/>
                <w:szCs w:val="22"/>
                <w:lang w:eastAsia="pl-PL"/>
              </w:rPr>
              <w:t xml:space="preserve">0 – niedostatecznym </w:t>
            </w:r>
          </w:p>
          <w:p w14:paraId="16F00274" w14:textId="6E7011F1" w:rsidR="000C5E54" w:rsidRPr="00C32473" w:rsidRDefault="000C5E54" w:rsidP="000C5E54">
            <w:pPr>
              <w:suppressAutoHyphens w:val="0"/>
              <w:contextualSpacing/>
              <w:jc w:val="both"/>
              <w:rPr>
                <w:rFonts w:ascii="Arial" w:hAnsi="Arial" w:cs="Arial"/>
                <w:sz w:val="22"/>
                <w:szCs w:val="22"/>
                <w:lang w:eastAsia="pl-PL"/>
              </w:rPr>
            </w:pPr>
            <w:r w:rsidRPr="000C5E54">
              <w:rPr>
                <w:rFonts w:ascii="Arial" w:hAnsi="Arial" w:cs="Arial"/>
                <w:sz w:val="22"/>
                <w:szCs w:val="22"/>
                <w:lang w:eastAsia="pl-PL"/>
              </w:rPr>
              <w:t>Wymagany próg punktowy w ramach kryterium, warunkujący pozytywną ocenę projektu wynosi 3 pkt.</w:t>
            </w:r>
          </w:p>
        </w:tc>
        <w:tc>
          <w:tcPr>
            <w:tcW w:w="1593" w:type="dxa"/>
            <w:tcBorders>
              <w:bottom w:val="single" w:sz="4" w:space="0" w:color="auto"/>
            </w:tcBorders>
            <w:vAlign w:val="center"/>
          </w:tcPr>
          <w:p w14:paraId="0775420F" w14:textId="77777777" w:rsidR="0087199F" w:rsidRPr="0087199F" w:rsidRDefault="0087199F" w:rsidP="0087199F">
            <w:pPr>
              <w:keepNext/>
              <w:suppressAutoHyphens w:val="0"/>
              <w:snapToGrid w:val="0"/>
              <w:jc w:val="center"/>
              <w:rPr>
                <w:rFonts w:ascii="Arial" w:hAnsi="Arial" w:cs="Arial"/>
                <w:bCs/>
                <w:sz w:val="22"/>
                <w:szCs w:val="22"/>
                <w:lang w:eastAsia="pl-PL"/>
              </w:rPr>
            </w:pPr>
            <w:r w:rsidRPr="0087199F">
              <w:rPr>
                <w:rFonts w:ascii="Arial" w:hAnsi="Arial" w:cs="Arial"/>
                <w:bCs/>
                <w:sz w:val="22"/>
                <w:szCs w:val="22"/>
                <w:lang w:eastAsia="pl-PL"/>
              </w:rPr>
              <w:lastRenderedPageBreak/>
              <w:t>od 0 do 5</w:t>
            </w:r>
          </w:p>
          <w:p w14:paraId="109AE0EE" w14:textId="77777777" w:rsidR="000C5E54" w:rsidRPr="00C32473" w:rsidRDefault="000C5E54" w:rsidP="0049540D">
            <w:pPr>
              <w:keepNext/>
              <w:suppressAutoHyphens w:val="0"/>
              <w:snapToGrid w:val="0"/>
              <w:jc w:val="center"/>
              <w:rPr>
                <w:rFonts w:ascii="Arial" w:hAnsi="Arial" w:cs="Arial"/>
                <w:bCs/>
                <w:sz w:val="22"/>
                <w:szCs w:val="22"/>
                <w:lang w:eastAsia="pl-PL"/>
              </w:rPr>
            </w:pPr>
          </w:p>
        </w:tc>
      </w:tr>
      <w:tr w:rsidR="00C34253" w:rsidRPr="00C32473" w14:paraId="30EACE74" w14:textId="77777777" w:rsidTr="00ED0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tcPr>
          <w:p w14:paraId="26ACE050" w14:textId="6E20525B" w:rsidR="00C34253" w:rsidRDefault="002F4D6C" w:rsidP="0049540D">
            <w:pPr>
              <w:keepNext/>
              <w:suppressAutoHyphens w:val="0"/>
              <w:snapToGrid w:val="0"/>
              <w:rPr>
                <w:rFonts w:ascii="Arial" w:hAnsi="Arial" w:cs="Arial"/>
                <w:b/>
                <w:bCs/>
                <w:lang w:eastAsia="pl-PL"/>
              </w:rPr>
            </w:pPr>
            <w:r>
              <w:rPr>
                <w:rFonts w:ascii="Arial" w:hAnsi="Arial" w:cs="Arial"/>
                <w:b/>
                <w:bCs/>
                <w:sz w:val="22"/>
                <w:szCs w:val="22"/>
                <w:lang w:eastAsia="pl-PL"/>
              </w:rPr>
              <w:lastRenderedPageBreak/>
              <w:t>4</w:t>
            </w:r>
            <w:r w:rsidR="00393EB8">
              <w:rPr>
                <w:rFonts w:ascii="Arial" w:hAnsi="Arial" w:cs="Arial"/>
                <w:b/>
                <w:bCs/>
                <w:sz w:val="22"/>
                <w:szCs w:val="22"/>
                <w:lang w:eastAsia="pl-PL"/>
              </w:rPr>
              <w:t>.</w:t>
            </w:r>
          </w:p>
        </w:tc>
        <w:tc>
          <w:tcPr>
            <w:tcW w:w="2518" w:type="dxa"/>
            <w:gridSpan w:val="2"/>
          </w:tcPr>
          <w:p w14:paraId="51262C09" w14:textId="77777777" w:rsidR="00C34253" w:rsidRPr="00C32473" w:rsidRDefault="00393EB8" w:rsidP="0049540D">
            <w:pPr>
              <w:keepNext/>
              <w:suppressAutoHyphens w:val="0"/>
              <w:snapToGrid w:val="0"/>
              <w:rPr>
                <w:rFonts w:ascii="Arial" w:hAnsi="Arial" w:cs="Arial"/>
                <w:color w:val="000000"/>
                <w:lang w:eastAsia="pl-PL"/>
              </w:rPr>
            </w:pPr>
            <w:r w:rsidRPr="00C32473">
              <w:rPr>
                <w:rFonts w:ascii="Arial" w:hAnsi="Arial" w:cs="Arial"/>
                <w:color w:val="000000"/>
                <w:sz w:val="22"/>
                <w:szCs w:val="22"/>
                <w:lang w:eastAsia="pl-PL"/>
              </w:rPr>
              <w:t>Wdrożenie rezultatów projektu planowane jest na terenie RP</w:t>
            </w:r>
          </w:p>
        </w:tc>
        <w:tc>
          <w:tcPr>
            <w:tcW w:w="9639" w:type="dxa"/>
            <w:gridSpan w:val="4"/>
          </w:tcPr>
          <w:p w14:paraId="40744058" w14:textId="77777777" w:rsidR="00393EB8" w:rsidRPr="00C32473" w:rsidRDefault="00393EB8" w:rsidP="00393EB8">
            <w:pPr>
              <w:suppressAutoHyphens w:val="0"/>
              <w:jc w:val="both"/>
              <w:rPr>
                <w:rFonts w:ascii="Arial" w:hAnsi="Arial" w:cs="Arial"/>
                <w:lang w:eastAsia="pl-PL"/>
              </w:rPr>
            </w:pPr>
            <w:r w:rsidRPr="00C32473">
              <w:rPr>
                <w:rFonts w:ascii="Arial" w:hAnsi="Arial" w:cs="Arial"/>
                <w:sz w:val="22"/>
                <w:szCs w:val="22"/>
                <w:lang w:eastAsia="pl-PL"/>
              </w:rPr>
              <w:t xml:space="preserve">W ramach przedmiotowego kryterium ocenie podlega, </w:t>
            </w:r>
            <w:r w:rsidR="00816B0D">
              <w:rPr>
                <w:rFonts w:ascii="Arial" w:hAnsi="Arial" w:cs="Arial"/>
                <w:sz w:val="22"/>
                <w:szCs w:val="22"/>
                <w:lang w:eastAsia="pl-PL"/>
              </w:rPr>
              <w:t xml:space="preserve">czy w projekcie </w:t>
            </w:r>
            <w:r w:rsidRPr="00C32473">
              <w:rPr>
                <w:rFonts w:ascii="Arial" w:hAnsi="Arial" w:cs="Arial"/>
                <w:sz w:val="22"/>
                <w:szCs w:val="22"/>
                <w:lang w:eastAsia="pl-PL"/>
              </w:rPr>
              <w:t>przewid</w:t>
            </w:r>
            <w:r w:rsidR="00816B0D">
              <w:rPr>
                <w:rFonts w:ascii="Arial" w:hAnsi="Arial" w:cs="Arial"/>
                <w:sz w:val="22"/>
                <w:szCs w:val="22"/>
                <w:lang w:eastAsia="pl-PL"/>
              </w:rPr>
              <w:t>ziane zostało</w:t>
            </w:r>
            <w:r w:rsidRPr="00C32473">
              <w:rPr>
                <w:rFonts w:ascii="Arial" w:hAnsi="Arial" w:cs="Arial"/>
                <w:sz w:val="22"/>
                <w:szCs w:val="22"/>
                <w:lang w:eastAsia="pl-PL"/>
              </w:rPr>
              <w:t xml:space="preserve"> wdrożenie wyników prac B+R powstałych w efekcie realizacji projektu, na terytorium RP.</w:t>
            </w:r>
          </w:p>
          <w:p w14:paraId="46D53919" w14:textId="77777777" w:rsidR="00393EB8" w:rsidRPr="00C32473" w:rsidRDefault="00393EB8" w:rsidP="00393EB8">
            <w:pPr>
              <w:suppressAutoHyphens w:val="0"/>
              <w:jc w:val="both"/>
              <w:rPr>
                <w:rFonts w:ascii="Arial" w:hAnsi="Arial" w:cs="Arial"/>
                <w:lang w:eastAsia="pl-PL"/>
              </w:rPr>
            </w:pPr>
            <w:r w:rsidRPr="00C32473">
              <w:rPr>
                <w:rFonts w:ascii="Arial" w:hAnsi="Arial" w:cs="Arial"/>
                <w:sz w:val="22"/>
                <w:szCs w:val="22"/>
                <w:lang w:eastAsia="pl-PL"/>
              </w:rPr>
              <w:t>Wdrożenie wyników prac B+R rozumiane jest jako:</w:t>
            </w:r>
          </w:p>
          <w:p w14:paraId="7CFC58B5" w14:textId="77777777" w:rsidR="00393EB8" w:rsidRPr="00C32473" w:rsidRDefault="00393EB8" w:rsidP="00393EB8">
            <w:pPr>
              <w:numPr>
                <w:ilvl w:val="0"/>
                <w:numId w:val="2"/>
              </w:numPr>
              <w:suppressAutoHyphens w:val="0"/>
              <w:ind w:left="317" w:hanging="261"/>
              <w:jc w:val="both"/>
              <w:rPr>
                <w:rFonts w:ascii="Arial" w:hAnsi="Arial" w:cs="Arial"/>
                <w:lang w:eastAsia="pl-PL"/>
              </w:rPr>
            </w:pPr>
            <w:r w:rsidRPr="00C32473">
              <w:rPr>
                <w:rFonts w:ascii="Arial" w:hAnsi="Arial" w:cs="Arial"/>
                <w:sz w:val="22"/>
                <w:szCs w:val="22"/>
                <w:lang w:eastAsia="pl-PL"/>
              </w:rPr>
              <w:t xml:space="preserve">wprowadzenie wyników badań lub prac do własnej działalności gospodarczej </w:t>
            </w:r>
            <w:r w:rsidR="00816B0D">
              <w:rPr>
                <w:rFonts w:ascii="Arial" w:hAnsi="Arial" w:cs="Arial"/>
                <w:sz w:val="22"/>
                <w:szCs w:val="22"/>
                <w:lang w:eastAsia="pl-PL"/>
              </w:rPr>
              <w:t xml:space="preserve">przedsiębiorcy wchodzącego w skład konsorcjum  </w:t>
            </w:r>
            <w:r w:rsidRPr="00C32473">
              <w:rPr>
                <w:rFonts w:ascii="Arial" w:hAnsi="Arial" w:cs="Arial"/>
                <w:sz w:val="22"/>
                <w:szCs w:val="22"/>
                <w:lang w:eastAsia="pl-PL"/>
              </w:rPr>
              <w:t>poprzez rozpoczęcie produkcji lub świadczenia usług na bazie uzyskanych wyników projektu;</w:t>
            </w:r>
          </w:p>
          <w:p w14:paraId="77E415C8" w14:textId="77777777" w:rsidR="00393EB8" w:rsidRPr="00C32473" w:rsidRDefault="00393EB8" w:rsidP="00393EB8">
            <w:pPr>
              <w:numPr>
                <w:ilvl w:val="0"/>
                <w:numId w:val="2"/>
              </w:numPr>
              <w:suppressAutoHyphens w:val="0"/>
              <w:ind w:left="317" w:hanging="261"/>
              <w:jc w:val="both"/>
              <w:rPr>
                <w:rFonts w:ascii="Arial" w:hAnsi="Arial" w:cs="Arial"/>
                <w:lang w:eastAsia="pl-PL"/>
              </w:rPr>
            </w:pPr>
            <w:r w:rsidRPr="00C32473">
              <w:rPr>
                <w:rFonts w:ascii="Arial" w:hAnsi="Arial" w:cs="Arial"/>
                <w:sz w:val="22"/>
                <w:szCs w:val="22"/>
                <w:lang w:eastAsia="pl-PL"/>
              </w:rPr>
              <w:t xml:space="preserve">udzielenie licencji (na zasadach rynkowych) na korzystanie z przysługujących </w:t>
            </w:r>
            <w:r w:rsidR="00816B0D">
              <w:rPr>
                <w:rFonts w:ascii="Arial" w:hAnsi="Arial" w:cs="Arial"/>
                <w:sz w:val="22"/>
                <w:szCs w:val="22"/>
                <w:lang w:eastAsia="pl-PL"/>
              </w:rPr>
              <w:t xml:space="preserve">członkom konsorcjum </w:t>
            </w:r>
            <w:r w:rsidRPr="00C32473">
              <w:rPr>
                <w:rFonts w:ascii="Arial" w:hAnsi="Arial" w:cs="Arial"/>
                <w:sz w:val="22"/>
                <w:szCs w:val="22"/>
                <w:lang w:eastAsia="pl-PL"/>
              </w:rPr>
              <w:t xml:space="preserve"> praw własności przemysłowej w działalności gospodarczej prowadzonej przez innego przedsiębiorcę;</w:t>
            </w:r>
          </w:p>
          <w:p w14:paraId="04248794" w14:textId="52AF15A6" w:rsidR="00393EB8" w:rsidRPr="00C32473" w:rsidRDefault="00393EB8" w:rsidP="00393EB8">
            <w:pPr>
              <w:numPr>
                <w:ilvl w:val="0"/>
                <w:numId w:val="2"/>
              </w:numPr>
              <w:suppressAutoHyphens w:val="0"/>
              <w:ind w:left="317" w:hanging="261"/>
              <w:jc w:val="both"/>
              <w:rPr>
                <w:rFonts w:ascii="Arial" w:hAnsi="Arial" w:cs="Arial"/>
                <w:lang w:eastAsia="pl-PL"/>
              </w:rPr>
            </w:pPr>
            <w:r w:rsidRPr="00C32473">
              <w:rPr>
                <w:rFonts w:ascii="Arial" w:hAnsi="Arial" w:cs="Arial"/>
                <w:sz w:val="22"/>
                <w:szCs w:val="22"/>
                <w:lang w:eastAsia="pl-PL"/>
              </w:rPr>
              <w:t xml:space="preserve">sprzedaż (na zasadach rynkowych) praw do wyników tych badań lub prac w celu wprowadzenia ich do działalności gospodarczej innego przedsiębiorcy (z zastrzeżeniem, </w:t>
            </w:r>
            <w:r w:rsidR="002B337B">
              <w:rPr>
                <w:rFonts w:ascii="Arial" w:hAnsi="Arial" w:cs="Arial"/>
                <w:sz w:val="22"/>
                <w:szCs w:val="22"/>
                <w:lang w:eastAsia="pl-PL"/>
              </w:rPr>
              <w:br/>
            </w:r>
            <w:r w:rsidRPr="00C32473">
              <w:rPr>
                <w:rFonts w:ascii="Arial" w:hAnsi="Arial" w:cs="Arial"/>
                <w:sz w:val="22"/>
                <w:szCs w:val="22"/>
                <w:lang w:eastAsia="pl-PL"/>
              </w:rPr>
              <w:t>że za wdrożenie wyników badań przemysłowych lub prac rozwojowych nie uznaje się zbycia wyników tych badań lub prac w celu ich dalszej odsprzedaży);</w:t>
            </w:r>
          </w:p>
          <w:p w14:paraId="0871FE3A" w14:textId="77777777" w:rsidR="004A3576" w:rsidRDefault="004A3576" w:rsidP="00393EB8">
            <w:pPr>
              <w:suppressAutoHyphens w:val="0"/>
              <w:ind w:left="56"/>
              <w:jc w:val="both"/>
              <w:rPr>
                <w:rFonts w:ascii="Arial" w:hAnsi="Arial" w:cs="Arial"/>
                <w:sz w:val="22"/>
                <w:szCs w:val="22"/>
                <w:lang w:eastAsia="pl-PL"/>
              </w:rPr>
            </w:pPr>
          </w:p>
          <w:p w14:paraId="1832B929" w14:textId="6C6964CD" w:rsidR="00393EB8" w:rsidRPr="00C32473" w:rsidRDefault="00393EB8" w:rsidP="00934735">
            <w:pPr>
              <w:tabs>
                <w:tab w:val="left" w:pos="-108"/>
                <w:tab w:val="left" w:pos="0"/>
              </w:tabs>
              <w:suppressAutoHyphens w:val="0"/>
              <w:ind w:left="34" w:hanging="34"/>
              <w:jc w:val="both"/>
              <w:rPr>
                <w:rFonts w:ascii="Arial" w:hAnsi="Arial" w:cs="Arial"/>
                <w:lang w:eastAsia="pl-PL"/>
              </w:rPr>
            </w:pPr>
            <w:r w:rsidRPr="00C32473">
              <w:rPr>
                <w:rFonts w:ascii="Arial" w:hAnsi="Arial" w:cs="Arial"/>
                <w:sz w:val="22"/>
                <w:szCs w:val="22"/>
                <w:lang w:eastAsia="pl-PL"/>
              </w:rPr>
              <w:t>Aby oceniany projekt otrzymał punkty w ramach przedmiotowego kryterium</w:t>
            </w:r>
            <w:r w:rsidR="00FE1189">
              <w:rPr>
                <w:rFonts w:ascii="Arial" w:hAnsi="Arial" w:cs="Arial"/>
                <w:sz w:val="22"/>
                <w:szCs w:val="22"/>
                <w:lang w:eastAsia="pl-PL"/>
              </w:rPr>
              <w:t xml:space="preserve">, </w:t>
            </w:r>
            <w:r w:rsidRPr="00C32473">
              <w:rPr>
                <w:rFonts w:ascii="Arial" w:hAnsi="Arial" w:cs="Arial"/>
                <w:sz w:val="22"/>
                <w:szCs w:val="22"/>
                <w:lang w:eastAsia="pl-PL"/>
              </w:rPr>
              <w:t xml:space="preserve">planowane wdrożenie wyników prac B+R musi nastąpić na terytorium RP w okresie 3 lat od zakończenia </w:t>
            </w:r>
            <w:r w:rsidR="00FE1189">
              <w:rPr>
                <w:rFonts w:ascii="Arial" w:hAnsi="Arial" w:cs="Arial"/>
                <w:sz w:val="22"/>
                <w:szCs w:val="22"/>
                <w:lang w:eastAsia="pl-PL"/>
              </w:rPr>
              <w:t>p</w:t>
            </w:r>
            <w:r w:rsidR="00FE1189" w:rsidRPr="00C32473">
              <w:rPr>
                <w:rFonts w:ascii="Arial" w:hAnsi="Arial" w:cs="Arial"/>
                <w:sz w:val="22"/>
                <w:szCs w:val="22"/>
                <w:lang w:eastAsia="pl-PL"/>
              </w:rPr>
              <w:t>rojektu</w:t>
            </w:r>
            <w:r w:rsidR="00BD36E0">
              <w:rPr>
                <w:rFonts w:ascii="Arial" w:hAnsi="Arial" w:cs="Arial"/>
                <w:sz w:val="22"/>
                <w:szCs w:val="22"/>
                <w:lang w:eastAsia="pl-PL"/>
              </w:rPr>
              <w:t xml:space="preserve"> i być pierwszym wdrożeniem (przed wdrożeniem poza granicami Polski)</w:t>
            </w:r>
            <w:r w:rsidRPr="00C32473">
              <w:rPr>
                <w:rFonts w:ascii="Arial" w:hAnsi="Arial" w:cs="Arial"/>
                <w:sz w:val="22"/>
                <w:szCs w:val="22"/>
                <w:lang w:eastAsia="pl-PL"/>
              </w:rPr>
              <w:t xml:space="preserve">. </w:t>
            </w:r>
          </w:p>
          <w:p w14:paraId="6CF6154F" w14:textId="77777777" w:rsidR="00393EB8" w:rsidRPr="00C32473" w:rsidRDefault="00393EB8" w:rsidP="00393EB8">
            <w:pPr>
              <w:suppressAutoHyphens w:val="0"/>
              <w:jc w:val="both"/>
              <w:rPr>
                <w:rFonts w:ascii="Arial" w:hAnsi="Arial" w:cs="Arial"/>
                <w:lang w:eastAsia="pl-PL"/>
              </w:rPr>
            </w:pPr>
            <w:r w:rsidRPr="00C32473">
              <w:rPr>
                <w:rFonts w:ascii="Arial" w:hAnsi="Arial" w:cs="Arial"/>
                <w:sz w:val="22"/>
                <w:szCs w:val="22"/>
                <w:lang w:eastAsia="pl-PL"/>
              </w:rPr>
              <w:t>W przypadku form wdrożenia w postaci:</w:t>
            </w:r>
          </w:p>
          <w:p w14:paraId="379C797A" w14:textId="77777777" w:rsidR="00393EB8" w:rsidRPr="00C32473" w:rsidRDefault="00393EB8" w:rsidP="00816B0D">
            <w:pPr>
              <w:numPr>
                <w:ilvl w:val="0"/>
                <w:numId w:val="22"/>
              </w:numPr>
              <w:suppressAutoHyphens w:val="0"/>
              <w:ind w:left="317" w:hanging="283"/>
              <w:jc w:val="both"/>
              <w:rPr>
                <w:rFonts w:ascii="Arial" w:hAnsi="Arial" w:cs="Arial"/>
                <w:lang w:eastAsia="pl-PL"/>
              </w:rPr>
            </w:pPr>
            <w:r w:rsidRPr="00C32473">
              <w:rPr>
                <w:rFonts w:ascii="Arial" w:hAnsi="Arial" w:cs="Arial"/>
                <w:sz w:val="22"/>
                <w:szCs w:val="22"/>
                <w:lang w:eastAsia="pl-PL"/>
              </w:rPr>
              <w:t xml:space="preserve">sprzedaży praw do wyników projektu w celu ich wdrożenia do działalności gospodarczej innego przedsiębiorcy albo </w:t>
            </w:r>
          </w:p>
          <w:p w14:paraId="08ED07E1" w14:textId="77777777" w:rsidR="00393EB8" w:rsidRPr="00C32473" w:rsidRDefault="00393EB8" w:rsidP="00816B0D">
            <w:pPr>
              <w:numPr>
                <w:ilvl w:val="0"/>
                <w:numId w:val="22"/>
              </w:numPr>
              <w:suppressAutoHyphens w:val="0"/>
              <w:ind w:left="317" w:hanging="283"/>
              <w:jc w:val="both"/>
              <w:rPr>
                <w:rFonts w:ascii="Arial" w:hAnsi="Arial" w:cs="Arial"/>
                <w:lang w:eastAsia="pl-PL"/>
              </w:rPr>
            </w:pPr>
            <w:r w:rsidRPr="00C32473">
              <w:rPr>
                <w:rFonts w:ascii="Arial" w:hAnsi="Arial" w:cs="Arial"/>
                <w:sz w:val="22"/>
                <w:szCs w:val="22"/>
                <w:lang w:eastAsia="pl-PL"/>
              </w:rPr>
              <w:t xml:space="preserve">udzielenia licencji na korzystanie z ww. praw </w:t>
            </w:r>
          </w:p>
          <w:p w14:paraId="0853EBF4" w14:textId="224D01AA" w:rsidR="00393EB8" w:rsidRPr="00C32473" w:rsidRDefault="00393EB8" w:rsidP="00393EB8">
            <w:pPr>
              <w:suppressAutoHyphens w:val="0"/>
              <w:jc w:val="both"/>
              <w:rPr>
                <w:rFonts w:ascii="Arial" w:hAnsi="Arial" w:cs="Arial"/>
                <w:lang w:eastAsia="pl-PL"/>
              </w:rPr>
            </w:pPr>
            <w:r w:rsidRPr="00C32473">
              <w:rPr>
                <w:rFonts w:ascii="Arial" w:hAnsi="Arial" w:cs="Arial"/>
                <w:sz w:val="22"/>
                <w:szCs w:val="22"/>
                <w:lang w:eastAsia="pl-PL"/>
              </w:rPr>
              <w:t xml:space="preserve">premia punktowa zostanie przyznana wyłącznie w sytuacji, gdy </w:t>
            </w:r>
            <w:r w:rsidR="00FE1189">
              <w:rPr>
                <w:rFonts w:ascii="Arial" w:hAnsi="Arial" w:cs="Arial"/>
                <w:sz w:val="22"/>
                <w:szCs w:val="22"/>
                <w:lang w:eastAsia="pl-PL"/>
              </w:rPr>
              <w:t xml:space="preserve">lider </w:t>
            </w:r>
            <w:r>
              <w:rPr>
                <w:rFonts w:ascii="Arial" w:hAnsi="Arial" w:cs="Arial"/>
                <w:sz w:val="22"/>
                <w:szCs w:val="22"/>
                <w:lang w:eastAsia="pl-PL"/>
              </w:rPr>
              <w:t>konsorcjum</w:t>
            </w:r>
            <w:r w:rsidR="004A3576">
              <w:rPr>
                <w:rFonts w:ascii="Arial" w:hAnsi="Arial" w:cs="Arial"/>
                <w:sz w:val="22"/>
                <w:szCs w:val="22"/>
                <w:lang w:eastAsia="pl-PL"/>
              </w:rPr>
              <w:t xml:space="preserve"> lub członek konsorcjum </w:t>
            </w:r>
            <w:r w:rsidRPr="00C32473">
              <w:rPr>
                <w:rFonts w:ascii="Arial" w:hAnsi="Arial" w:cs="Arial"/>
                <w:sz w:val="22"/>
                <w:szCs w:val="22"/>
                <w:lang w:eastAsia="pl-PL"/>
              </w:rPr>
              <w:t xml:space="preserve">  zapewni, że nabywca praw do wyników/licencjobiorca, wykorzysta wyniki prac B+R w prowadzonej</w:t>
            </w:r>
            <w:r w:rsidRPr="00C32473">
              <w:rPr>
                <w:rFonts w:ascii="Arial" w:hAnsi="Arial" w:cs="Arial"/>
                <w:b/>
                <w:sz w:val="22"/>
                <w:szCs w:val="22"/>
                <w:lang w:eastAsia="pl-PL"/>
              </w:rPr>
              <w:t xml:space="preserve"> na terytorium RP działalności gospodarczej</w:t>
            </w:r>
            <w:r w:rsidRPr="00C32473">
              <w:rPr>
                <w:rFonts w:ascii="Arial" w:hAnsi="Arial" w:cs="Arial"/>
                <w:sz w:val="22"/>
                <w:szCs w:val="22"/>
                <w:lang w:eastAsia="pl-PL"/>
              </w:rPr>
              <w:t xml:space="preserve">, tj. w szczególności rozpocznie produkcję innowacyjnych produktów/świadczenie usług/zastosuje nową technologię </w:t>
            </w:r>
            <w:r w:rsidR="00F87859">
              <w:rPr>
                <w:rFonts w:ascii="Arial" w:hAnsi="Arial" w:cs="Arial"/>
                <w:sz w:val="22"/>
                <w:szCs w:val="22"/>
                <w:lang w:eastAsia="pl-PL"/>
              </w:rPr>
              <w:br/>
            </w:r>
            <w:r w:rsidRPr="00C32473">
              <w:rPr>
                <w:rFonts w:ascii="Arial" w:hAnsi="Arial" w:cs="Arial"/>
                <w:sz w:val="22"/>
                <w:szCs w:val="22"/>
                <w:lang w:eastAsia="pl-PL"/>
              </w:rPr>
              <w:t>w prowadzonej działalności.</w:t>
            </w:r>
          </w:p>
          <w:p w14:paraId="168F9F5F" w14:textId="77777777" w:rsidR="00393EB8" w:rsidRPr="00C32473" w:rsidRDefault="00393EB8" w:rsidP="00393EB8">
            <w:pPr>
              <w:suppressAutoHyphens w:val="0"/>
              <w:jc w:val="both"/>
              <w:rPr>
                <w:rFonts w:ascii="Arial" w:hAnsi="Arial" w:cs="Arial"/>
                <w:lang w:eastAsia="pl-PL"/>
              </w:rPr>
            </w:pPr>
            <w:r w:rsidRPr="00C32473">
              <w:rPr>
                <w:rFonts w:ascii="Arial" w:hAnsi="Arial" w:cs="Arial"/>
                <w:sz w:val="22"/>
                <w:szCs w:val="22"/>
                <w:lang w:eastAsia="pl-PL"/>
              </w:rPr>
              <w:t xml:space="preserve">  </w:t>
            </w:r>
          </w:p>
          <w:p w14:paraId="1EE1CE0A" w14:textId="77777777" w:rsidR="00393EB8" w:rsidRDefault="00393EB8" w:rsidP="00393EB8">
            <w:pPr>
              <w:suppressAutoHyphens w:val="0"/>
              <w:jc w:val="both"/>
              <w:rPr>
                <w:rFonts w:ascii="Arial" w:hAnsi="Arial" w:cs="Arial"/>
                <w:sz w:val="22"/>
                <w:szCs w:val="22"/>
                <w:lang w:eastAsia="pl-PL"/>
              </w:rPr>
            </w:pPr>
            <w:r w:rsidRPr="00C32473">
              <w:rPr>
                <w:rFonts w:ascii="Arial" w:hAnsi="Arial" w:cs="Arial"/>
                <w:sz w:val="22"/>
                <w:szCs w:val="22"/>
                <w:lang w:eastAsia="pl-PL"/>
              </w:rPr>
              <w:t xml:space="preserve">Eksperci dokonując oceny mają na względzie, że wdrożenie produktu/technologii/usługi na rynek </w:t>
            </w:r>
            <w:r w:rsidRPr="00C32473">
              <w:rPr>
                <w:rFonts w:ascii="Arial" w:hAnsi="Arial" w:cs="Arial"/>
                <w:sz w:val="22"/>
                <w:szCs w:val="22"/>
                <w:lang w:eastAsia="pl-PL"/>
              </w:rPr>
              <w:lastRenderedPageBreak/>
              <w:t>powinno przyczynić się rozwoju polskiej gospodarki oraz jej unowocześnienia i poprawy jej konkurencyjności na rynku międzynarodowym. W związku z powyższym wdrożenie powinno skutkować m.in. powstaniem nowych miejsc pracy na terytorium RP, zwiększeniem eksportu polskich produktów/technologii/usług poza granice RP, zwiększeniem inwestycji na terenie RP.</w:t>
            </w:r>
          </w:p>
          <w:p w14:paraId="57AA16E5" w14:textId="77777777" w:rsidR="004C0E21" w:rsidRDefault="004C0E21" w:rsidP="00393EB8">
            <w:pPr>
              <w:suppressAutoHyphens w:val="0"/>
              <w:jc w:val="both"/>
              <w:rPr>
                <w:rFonts w:ascii="Arial" w:hAnsi="Arial" w:cs="Arial"/>
                <w:sz w:val="22"/>
                <w:szCs w:val="22"/>
                <w:lang w:eastAsia="pl-PL"/>
              </w:rPr>
            </w:pPr>
          </w:p>
          <w:p w14:paraId="4D8F7BBD" w14:textId="195577B3" w:rsidR="002F7913" w:rsidRPr="00C32473" w:rsidRDefault="004C0E21" w:rsidP="00233786">
            <w:pPr>
              <w:suppressAutoHyphens w:val="0"/>
              <w:jc w:val="both"/>
              <w:rPr>
                <w:rFonts w:ascii="Arial" w:hAnsi="Arial" w:cs="Arial"/>
                <w:lang w:eastAsia="pl-PL"/>
              </w:rPr>
            </w:pPr>
            <w:r w:rsidRPr="003746A4">
              <w:rPr>
                <w:rFonts w:ascii="Arial" w:hAnsi="Arial" w:cs="Arial"/>
                <w:sz w:val="22"/>
                <w:szCs w:val="22"/>
                <w:lang w:eastAsia="pl-PL"/>
              </w:rPr>
              <w:t>Realizacja zobowiązania dot. wdrożenia rezultatów projektu na terenie RP, będzie weryfikowan</w:t>
            </w:r>
            <w:r w:rsidR="00ED65F3" w:rsidRPr="003746A4">
              <w:rPr>
                <w:rFonts w:ascii="Arial" w:hAnsi="Arial" w:cs="Arial"/>
                <w:sz w:val="22"/>
                <w:szCs w:val="22"/>
                <w:lang w:eastAsia="pl-PL"/>
              </w:rPr>
              <w:t>a</w:t>
            </w:r>
            <w:r w:rsidRPr="003746A4">
              <w:rPr>
                <w:rFonts w:ascii="Arial" w:hAnsi="Arial" w:cs="Arial"/>
                <w:sz w:val="22"/>
                <w:szCs w:val="22"/>
                <w:lang w:eastAsia="pl-PL"/>
              </w:rPr>
              <w:t xml:space="preserve"> </w:t>
            </w:r>
            <w:r w:rsidR="00683235" w:rsidRPr="003746A4">
              <w:rPr>
                <w:rFonts w:ascii="Arial" w:hAnsi="Arial" w:cs="Arial"/>
                <w:sz w:val="22"/>
                <w:szCs w:val="22"/>
                <w:lang w:eastAsia="pl-PL"/>
              </w:rPr>
              <w:t xml:space="preserve">przez IP, </w:t>
            </w:r>
            <w:r w:rsidR="00ED65F3" w:rsidRPr="003746A4">
              <w:rPr>
                <w:rFonts w:ascii="Arial" w:hAnsi="Arial" w:cs="Arial"/>
                <w:sz w:val="22"/>
                <w:szCs w:val="22"/>
                <w:lang w:eastAsia="pl-PL"/>
              </w:rPr>
              <w:t>w szczególności</w:t>
            </w:r>
            <w:r w:rsidRPr="003746A4">
              <w:rPr>
                <w:rFonts w:ascii="Arial" w:hAnsi="Arial" w:cs="Arial"/>
                <w:sz w:val="22"/>
                <w:szCs w:val="22"/>
                <w:lang w:eastAsia="pl-PL"/>
              </w:rPr>
              <w:t xml:space="preserve"> </w:t>
            </w:r>
            <w:r w:rsidR="00683235" w:rsidRPr="003746A4">
              <w:rPr>
                <w:rFonts w:ascii="Arial" w:hAnsi="Arial" w:cs="Arial"/>
                <w:sz w:val="22"/>
                <w:szCs w:val="22"/>
                <w:lang w:eastAsia="pl-PL"/>
              </w:rPr>
              <w:t>podczas</w:t>
            </w:r>
            <w:r w:rsidRPr="003746A4">
              <w:rPr>
                <w:rFonts w:ascii="Arial" w:hAnsi="Arial" w:cs="Arial"/>
                <w:sz w:val="22"/>
                <w:szCs w:val="22"/>
                <w:lang w:eastAsia="pl-PL"/>
              </w:rPr>
              <w:t xml:space="preserve"> kontroli w okresie trwałości.</w:t>
            </w:r>
            <w:bookmarkStart w:id="0" w:name="_GoBack"/>
            <w:bookmarkEnd w:id="0"/>
          </w:p>
        </w:tc>
        <w:tc>
          <w:tcPr>
            <w:tcW w:w="1593" w:type="dxa"/>
            <w:vAlign w:val="center"/>
          </w:tcPr>
          <w:p w14:paraId="148AEE76" w14:textId="77777777" w:rsidR="00C34253" w:rsidRPr="00C32473" w:rsidRDefault="00393EB8" w:rsidP="0049540D">
            <w:pPr>
              <w:keepNext/>
              <w:suppressAutoHyphens w:val="0"/>
              <w:snapToGrid w:val="0"/>
              <w:jc w:val="center"/>
              <w:rPr>
                <w:rFonts w:ascii="Arial" w:hAnsi="Arial" w:cs="Arial"/>
                <w:bCs/>
                <w:lang w:eastAsia="pl-PL"/>
              </w:rPr>
            </w:pPr>
            <w:r w:rsidRPr="00393EB8">
              <w:rPr>
                <w:rFonts w:ascii="Arial" w:hAnsi="Arial" w:cs="Arial"/>
                <w:bCs/>
                <w:sz w:val="22"/>
                <w:szCs w:val="22"/>
                <w:lang w:eastAsia="pl-PL"/>
              </w:rPr>
              <w:lastRenderedPageBreak/>
              <w:t xml:space="preserve">0 albo </w:t>
            </w:r>
            <w:r w:rsidR="002B07AE">
              <w:rPr>
                <w:rFonts w:ascii="Arial" w:hAnsi="Arial" w:cs="Arial"/>
                <w:bCs/>
                <w:sz w:val="22"/>
                <w:szCs w:val="22"/>
                <w:lang w:eastAsia="pl-PL"/>
              </w:rPr>
              <w:t>3</w:t>
            </w:r>
          </w:p>
        </w:tc>
      </w:tr>
      <w:tr w:rsidR="003603A4" w:rsidRPr="00C32473" w14:paraId="22B5FC2F" w14:textId="77777777" w:rsidTr="00ED0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09" w:type="dxa"/>
            <w:gridSpan w:val="2"/>
            <w:tcBorders>
              <w:bottom w:val="single" w:sz="4" w:space="0" w:color="auto"/>
            </w:tcBorders>
          </w:tcPr>
          <w:p w14:paraId="2FBD9840" w14:textId="69046B50" w:rsidR="003603A4" w:rsidRDefault="002F4D6C" w:rsidP="003603A4">
            <w:pPr>
              <w:keepNext/>
              <w:suppressAutoHyphens w:val="0"/>
              <w:snapToGrid w:val="0"/>
              <w:rPr>
                <w:rFonts w:ascii="Arial" w:hAnsi="Arial" w:cs="Arial"/>
                <w:b/>
                <w:bCs/>
                <w:sz w:val="22"/>
                <w:szCs w:val="22"/>
                <w:lang w:eastAsia="pl-PL"/>
              </w:rPr>
            </w:pPr>
            <w:r>
              <w:rPr>
                <w:rFonts w:ascii="Arial" w:hAnsi="Arial" w:cs="Arial"/>
                <w:b/>
                <w:bCs/>
                <w:sz w:val="22"/>
                <w:szCs w:val="22"/>
                <w:lang w:eastAsia="pl-PL"/>
              </w:rPr>
              <w:lastRenderedPageBreak/>
              <w:t>5</w:t>
            </w:r>
            <w:r w:rsidR="003603A4">
              <w:rPr>
                <w:rFonts w:ascii="Arial" w:hAnsi="Arial" w:cs="Arial"/>
                <w:b/>
                <w:bCs/>
                <w:sz w:val="22"/>
                <w:szCs w:val="22"/>
                <w:lang w:eastAsia="pl-PL"/>
              </w:rPr>
              <w:t>.</w:t>
            </w:r>
          </w:p>
        </w:tc>
        <w:tc>
          <w:tcPr>
            <w:tcW w:w="2518" w:type="dxa"/>
            <w:gridSpan w:val="2"/>
            <w:tcBorders>
              <w:top w:val="single" w:sz="4" w:space="0" w:color="000000"/>
              <w:left w:val="single" w:sz="4" w:space="0" w:color="000000"/>
              <w:bottom w:val="single" w:sz="4" w:space="0" w:color="000000"/>
            </w:tcBorders>
          </w:tcPr>
          <w:p w14:paraId="1786A74B" w14:textId="4D9743FE" w:rsidR="003603A4" w:rsidRPr="00C32473" w:rsidRDefault="003603A4" w:rsidP="003603A4">
            <w:pPr>
              <w:keepNext/>
              <w:suppressAutoHyphens w:val="0"/>
              <w:snapToGrid w:val="0"/>
              <w:rPr>
                <w:rFonts w:ascii="Arial" w:hAnsi="Arial" w:cs="Arial"/>
                <w:color w:val="000000"/>
                <w:sz w:val="22"/>
                <w:szCs w:val="22"/>
                <w:lang w:eastAsia="pl-PL"/>
              </w:rPr>
            </w:pPr>
            <w:r>
              <w:rPr>
                <w:rFonts w:ascii="Arial" w:hAnsi="Arial" w:cs="Arial"/>
                <w:bCs/>
                <w:sz w:val="22"/>
                <w:szCs w:val="22"/>
              </w:rPr>
              <w:t>Projekt ma charakter ponadregionalny</w:t>
            </w:r>
          </w:p>
        </w:tc>
        <w:tc>
          <w:tcPr>
            <w:tcW w:w="9639" w:type="dxa"/>
            <w:gridSpan w:val="4"/>
            <w:tcBorders>
              <w:top w:val="single" w:sz="4" w:space="0" w:color="000000"/>
              <w:left w:val="single" w:sz="4" w:space="0" w:color="000000"/>
              <w:bottom w:val="single" w:sz="4" w:space="0" w:color="000000"/>
              <w:right w:val="single" w:sz="4" w:space="0" w:color="000000"/>
            </w:tcBorders>
          </w:tcPr>
          <w:p w14:paraId="505DDE03" w14:textId="77777777" w:rsidR="007F3C38" w:rsidRPr="007F3C38" w:rsidRDefault="007F3C38" w:rsidP="007F3C38">
            <w:pPr>
              <w:spacing w:before="120"/>
              <w:jc w:val="both"/>
              <w:rPr>
                <w:rFonts w:ascii="Arial" w:hAnsi="Arial" w:cs="Arial"/>
                <w:color w:val="000000"/>
                <w:sz w:val="22"/>
                <w:szCs w:val="22"/>
              </w:rPr>
            </w:pPr>
            <w:r w:rsidRPr="007F3C38">
              <w:rPr>
                <w:rFonts w:ascii="Arial" w:hAnsi="Arial" w:cs="Arial"/>
                <w:color w:val="000000"/>
                <w:sz w:val="22"/>
                <w:szCs w:val="22"/>
              </w:rPr>
              <w:t xml:space="preserve">Celem kryterium jest promowanie ponadregionalnego charakteru projektów. </w:t>
            </w:r>
          </w:p>
          <w:p w14:paraId="26D5AF7D" w14:textId="77777777" w:rsidR="001E3872" w:rsidRPr="001E3872" w:rsidRDefault="001E3872" w:rsidP="001E3872">
            <w:pPr>
              <w:suppressAutoHyphens w:val="0"/>
              <w:spacing w:before="120" w:after="120"/>
              <w:ind w:left="5"/>
              <w:rPr>
                <w:rFonts w:ascii="Arial" w:hAnsi="Arial" w:cs="Arial"/>
                <w:color w:val="000000"/>
                <w:sz w:val="22"/>
                <w:szCs w:val="22"/>
                <w:lang w:eastAsia="pl-PL"/>
              </w:rPr>
            </w:pPr>
            <w:r w:rsidRPr="001E3872">
              <w:rPr>
                <w:rFonts w:ascii="Arial" w:hAnsi="Arial" w:cs="Arial"/>
                <w:color w:val="000000"/>
                <w:sz w:val="22"/>
                <w:szCs w:val="22"/>
                <w:lang w:eastAsia="pl-PL"/>
              </w:rPr>
              <w:t>Pozytywna   ocena  kryterium  będzie  uzależniona  od  spełnienia  co najmniej jednego z poniższych warunków:</w:t>
            </w:r>
          </w:p>
          <w:p w14:paraId="243E6890" w14:textId="5E64F290" w:rsidR="001E3872" w:rsidRPr="00ED0AAC" w:rsidRDefault="001E3872" w:rsidP="00ED0AAC">
            <w:pPr>
              <w:pStyle w:val="Akapitzlist"/>
              <w:suppressAutoHyphens w:val="0"/>
              <w:spacing w:before="120" w:after="120"/>
              <w:ind w:left="365"/>
              <w:rPr>
                <w:rFonts w:ascii="Arial" w:hAnsi="Arial" w:cs="Arial"/>
                <w:color w:val="000000"/>
                <w:sz w:val="22"/>
                <w:szCs w:val="22"/>
                <w:lang w:eastAsia="pl-PL"/>
              </w:rPr>
            </w:pPr>
            <w:r>
              <w:rPr>
                <w:rFonts w:ascii="Arial" w:hAnsi="Arial" w:cs="Arial"/>
                <w:color w:val="000000"/>
                <w:sz w:val="22"/>
                <w:szCs w:val="22"/>
                <w:lang w:eastAsia="pl-PL"/>
              </w:rPr>
              <w:t xml:space="preserve">1. </w:t>
            </w:r>
            <w:r w:rsidRPr="00ED0AAC">
              <w:rPr>
                <w:rFonts w:ascii="Arial" w:hAnsi="Arial" w:cs="Arial"/>
                <w:color w:val="000000"/>
                <w:sz w:val="22"/>
                <w:szCs w:val="22"/>
                <w:lang w:eastAsia="pl-PL"/>
              </w:rPr>
              <w:t xml:space="preserve">Projekt jest realizowany w </w:t>
            </w:r>
            <w:r>
              <w:rPr>
                <w:rFonts w:ascii="Arial" w:hAnsi="Arial" w:cs="Arial"/>
                <w:color w:val="000000"/>
                <w:sz w:val="22"/>
                <w:szCs w:val="22"/>
                <w:lang w:eastAsia="pl-PL"/>
              </w:rPr>
              <w:t xml:space="preserve">konsorcjum </w:t>
            </w:r>
            <w:r w:rsidRPr="00ED0AAC">
              <w:rPr>
                <w:rFonts w:ascii="Arial" w:hAnsi="Arial" w:cs="Arial"/>
                <w:color w:val="000000"/>
                <w:sz w:val="22"/>
                <w:szCs w:val="22"/>
                <w:lang w:eastAsia="pl-PL"/>
              </w:rPr>
              <w:t>z podmiotem z przynajmniej jednego innego województwa, lub</w:t>
            </w:r>
          </w:p>
          <w:p w14:paraId="6E851E0E" w14:textId="2F4E1E06" w:rsidR="001E3872" w:rsidRDefault="001E3872" w:rsidP="00ED0AAC">
            <w:pPr>
              <w:suppressAutoHyphens w:val="0"/>
              <w:spacing w:before="120" w:after="120"/>
              <w:ind w:left="365"/>
              <w:rPr>
                <w:rFonts w:ascii="Arial" w:hAnsi="Arial" w:cs="Arial"/>
                <w:color w:val="000000"/>
                <w:sz w:val="22"/>
                <w:szCs w:val="22"/>
                <w:lang w:eastAsia="pl-PL"/>
              </w:rPr>
            </w:pPr>
            <w:r>
              <w:rPr>
                <w:rFonts w:ascii="Arial" w:hAnsi="Arial" w:cs="Arial"/>
                <w:color w:val="000000"/>
                <w:sz w:val="22"/>
                <w:szCs w:val="22"/>
                <w:lang w:eastAsia="pl-PL"/>
              </w:rPr>
              <w:t xml:space="preserve">2. </w:t>
            </w:r>
            <w:r w:rsidRPr="001E3872">
              <w:rPr>
                <w:rFonts w:ascii="Arial" w:hAnsi="Arial" w:cs="Arial"/>
                <w:color w:val="000000"/>
                <w:sz w:val="22"/>
                <w:szCs w:val="22"/>
                <w:lang w:eastAsia="pl-PL"/>
              </w:rPr>
              <w:t>Projekt  realizowany jest na terenie w</w:t>
            </w:r>
            <w:r w:rsidR="00087C19">
              <w:rPr>
                <w:rFonts w:ascii="Arial" w:hAnsi="Arial" w:cs="Arial"/>
                <w:color w:val="000000"/>
                <w:sz w:val="22"/>
                <w:szCs w:val="22"/>
                <w:lang w:eastAsia="pl-PL"/>
              </w:rPr>
              <w:t>ięcej  niż  jednego województwa.</w:t>
            </w:r>
            <w:r>
              <w:rPr>
                <w:rFonts w:ascii="Arial" w:hAnsi="Arial" w:cs="Arial"/>
                <w:color w:val="000000"/>
                <w:sz w:val="22"/>
                <w:szCs w:val="22"/>
                <w:lang w:eastAsia="pl-PL"/>
              </w:rPr>
              <w:t xml:space="preserve"> </w:t>
            </w:r>
          </w:p>
          <w:p w14:paraId="61761A0B" w14:textId="5FF4251F" w:rsidR="001E3872" w:rsidRPr="001E3872" w:rsidRDefault="001E3872" w:rsidP="001E3872">
            <w:pPr>
              <w:suppressAutoHyphens w:val="0"/>
              <w:spacing w:before="120" w:after="120"/>
              <w:jc w:val="both"/>
              <w:rPr>
                <w:rFonts w:ascii="Arial" w:hAnsi="Arial" w:cs="Arial"/>
                <w:color w:val="000000"/>
                <w:sz w:val="22"/>
                <w:szCs w:val="22"/>
                <w:lang w:eastAsia="pl-PL"/>
              </w:rPr>
            </w:pPr>
            <w:r w:rsidRPr="001E3872">
              <w:rPr>
                <w:rFonts w:ascii="Arial" w:hAnsi="Arial" w:cs="Arial"/>
                <w:color w:val="000000"/>
                <w:sz w:val="22"/>
                <w:szCs w:val="22"/>
                <w:lang w:eastAsia="pl-PL"/>
              </w:rPr>
              <w:t>W ramach  pierwszego  z  ww. warunków wnioskodawca  jest zobligowany wskazać  podmiot z innego województwa, z którym</w:t>
            </w:r>
            <w:r>
              <w:rPr>
                <w:rFonts w:ascii="Arial" w:hAnsi="Arial" w:cs="Arial"/>
                <w:color w:val="000000"/>
                <w:sz w:val="22"/>
                <w:szCs w:val="22"/>
                <w:lang w:eastAsia="pl-PL"/>
              </w:rPr>
              <w:t xml:space="preserve"> </w:t>
            </w:r>
            <w:r w:rsidR="0012292E">
              <w:rPr>
                <w:rFonts w:ascii="Arial" w:hAnsi="Arial" w:cs="Arial"/>
                <w:color w:val="000000"/>
                <w:sz w:val="22"/>
                <w:szCs w:val="22"/>
                <w:lang w:eastAsia="pl-PL"/>
              </w:rPr>
              <w:t xml:space="preserve">będzie realizowany </w:t>
            </w:r>
            <w:r>
              <w:rPr>
                <w:rFonts w:ascii="Arial" w:hAnsi="Arial" w:cs="Arial"/>
                <w:color w:val="000000"/>
                <w:sz w:val="22"/>
                <w:szCs w:val="22"/>
                <w:lang w:eastAsia="pl-PL"/>
              </w:rPr>
              <w:t>w konsorcjum</w:t>
            </w:r>
            <w:r w:rsidRPr="001E3872">
              <w:rPr>
                <w:rFonts w:ascii="Arial" w:hAnsi="Arial" w:cs="Arial"/>
                <w:color w:val="000000"/>
                <w:sz w:val="22"/>
                <w:szCs w:val="22"/>
                <w:lang w:eastAsia="pl-PL"/>
              </w:rPr>
              <w:t xml:space="preserve"> projekt planowany do objęcia dof</w:t>
            </w:r>
            <w:r w:rsidR="0012292E">
              <w:rPr>
                <w:rFonts w:ascii="Arial" w:hAnsi="Arial" w:cs="Arial"/>
                <w:color w:val="000000"/>
                <w:sz w:val="22"/>
                <w:szCs w:val="22"/>
                <w:lang w:eastAsia="pl-PL"/>
              </w:rPr>
              <w:t>inansowaniem.</w:t>
            </w:r>
          </w:p>
          <w:p w14:paraId="0AD213C8" w14:textId="77777777" w:rsidR="001E3872" w:rsidRPr="001E3872" w:rsidRDefault="001E3872" w:rsidP="001E3872">
            <w:pPr>
              <w:suppressAutoHyphens w:val="0"/>
              <w:spacing w:before="120" w:after="120"/>
              <w:jc w:val="both"/>
              <w:rPr>
                <w:rFonts w:ascii="Arial" w:hAnsi="Arial" w:cs="Arial"/>
                <w:color w:val="000000"/>
                <w:sz w:val="22"/>
                <w:szCs w:val="22"/>
                <w:lang w:eastAsia="pl-PL"/>
              </w:rPr>
            </w:pPr>
            <w:r w:rsidRPr="001E3872">
              <w:rPr>
                <w:rFonts w:ascii="Arial" w:hAnsi="Arial" w:cs="Arial"/>
                <w:color w:val="000000"/>
                <w:sz w:val="22"/>
                <w:szCs w:val="22"/>
                <w:lang w:eastAsia="pl-PL"/>
              </w:rPr>
              <w:t>W odniesieniu do drugiego z ww. warunków wnioskodawca deklaruje, iż realizacja projektu obejmie więcej niż jedno województwo.</w:t>
            </w:r>
          </w:p>
          <w:p w14:paraId="23CCAC22" w14:textId="59FC4277" w:rsidR="00EB1227" w:rsidRPr="005F6B42" w:rsidRDefault="001E3872" w:rsidP="009161DC">
            <w:pPr>
              <w:spacing w:before="120"/>
              <w:jc w:val="both"/>
              <w:rPr>
                <w:rFonts w:ascii="Arial" w:hAnsi="Arial" w:cs="Arial"/>
                <w:color w:val="000000"/>
                <w:sz w:val="22"/>
                <w:szCs w:val="22"/>
                <w:lang w:eastAsia="pl-PL"/>
              </w:rPr>
            </w:pPr>
            <w:r w:rsidRPr="001E3872">
              <w:rPr>
                <w:rFonts w:ascii="Arial" w:hAnsi="Arial" w:cs="Arial"/>
                <w:color w:val="000000"/>
                <w:sz w:val="22"/>
                <w:szCs w:val="22"/>
                <w:lang w:eastAsia="pl-PL"/>
              </w:rPr>
              <w:t>Liczba punktów możliwa do uzyskania w ramach kryterium - 1 punkt.</w:t>
            </w:r>
          </w:p>
        </w:tc>
        <w:tc>
          <w:tcPr>
            <w:tcW w:w="1593" w:type="dxa"/>
            <w:tcBorders>
              <w:top w:val="single" w:sz="4" w:space="0" w:color="000000"/>
              <w:left w:val="single" w:sz="4" w:space="0" w:color="000000"/>
              <w:bottom w:val="single" w:sz="4" w:space="0" w:color="000000"/>
              <w:right w:val="single" w:sz="4" w:space="0" w:color="000000"/>
            </w:tcBorders>
            <w:vAlign w:val="center"/>
          </w:tcPr>
          <w:p w14:paraId="7DF45D8E" w14:textId="76E4CF51" w:rsidR="003603A4" w:rsidRPr="00393EB8" w:rsidRDefault="00C74040" w:rsidP="003603A4">
            <w:pPr>
              <w:keepNext/>
              <w:suppressAutoHyphens w:val="0"/>
              <w:snapToGrid w:val="0"/>
              <w:jc w:val="center"/>
              <w:rPr>
                <w:rFonts w:ascii="Arial" w:hAnsi="Arial" w:cs="Arial"/>
                <w:bCs/>
                <w:sz w:val="22"/>
                <w:szCs w:val="22"/>
                <w:lang w:eastAsia="pl-PL"/>
              </w:rPr>
            </w:pPr>
            <w:r>
              <w:rPr>
                <w:rFonts w:ascii="Arial" w:hAnsi="Arial" w:cs="Arial"/>
                <w:bCs/>
                <w:sz w:val="22"/>
                <w:szCs w:val="22"/>
              </w:rPr>
              <w:t>0 albo</w:t>
            </w:r>
            <w:r w:rsidR="003603A4">
              <w:rPr>
                <w:rFonts w:ascii="Arial" w:hAnsi="Arial" w:cs="Arial"/>
                <w:bCs/>
                <w:sz w:val="22"/>
                <w:szCs w:val="22"/>
              </w:rPr>
              <w:t xml:space="preserve"> 1</w:t>
            </w:r>
          </w:p>
        </w:tc>
      </w:tr>
    </w:tbl>
    <w:p w14:paraId="3AFF0AB6" w14:textId="77777777" w:rsidR="009056AF" w:rsidRDefault="009056AF" w:rsidP="009056AF">
      <w:pPr>
        <w:jc w:val="center"/>
      </w:pPr>
    </w:p>
    <w:p w14:paraId="654AC866" w14:textId="77777777" w:rsidR="00393EB8" w:rsidRDefault="00393EB8" w:rsidP="009056AF">
      <w:pPr>
        <w:jc w:val="center"/>
      </w:pPr>
    </w:p>
    <w:p w14:paraId="192B49D6" w14:textId="77777777" w:rsidR="00092D08" w:rsidRDefault="00092D08" w:rsidP="003746A4"/>
    <w:sectPr w:rsidR="00092D08" w:rsidSect="009056A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0AA97" w14:textId="77777777" w:rsidR="002E217D" w:rsidRDefault="002E217D" w:rsidP="009056AF">
      <w:r>
        <w:separator/>
      </w:r>
    </w:p>
  </w:endnote>
  <w:endnote w:type="continuationSeparator" w:id="0">
    <w:p w14:paraId="55667E1F" w14:textId="77777777" w:rsidR="002E217D" w:rsidRDefault="002E217D" w:rsidP="0090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93589"/>
      <w:docPartObj>
        <w:docPartGallery w:val="Page Numbers (Bottom of Page)"/>
        <w:docPartUnique/>
      </w:docPartObj>
    </w:sdtPr>
    <w:sdtEndPr/>
    <w:sdtContent>
      <w:p w14:paraId="29D26FF9" w14:textId="77777777" w:rsidR="002E217D" w:rsidRDefault="002E217D">
        <w:pPr>
          <w:pStyle w:val="Stopka"/>
          <w:jc w:val="right"/>
        </w:pPr>
        <w:r>
          <w:fldChar w:fldCharType="begin"/>
        </w:r>
        <w:r>
          <w:instrText>PAGE   \* MERGEFORMAT</w:instrText>
        </w:r>
        <w:r>
          <w:fldChar w:fldCharType="separate"/>
        </w:r>
        <w:r>
          <w:rPr>
            <w:noProof/>
          </w:rPr>
          <w:t>3</w:t>
        </w:r>
        <w:r>
          <w:rPr>
            <w:noProof/>
          </w:rPr>
          <w:fldChar w:fldCharType="end"/>
        </w:r>
      </w:p>
    </w:sdtContent>
  </w:sdt>
  <w:p w14:paraId="091E688B" w14:textId="77777777" w:rsidR="002E217D" w:rsidRDefault="002E217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076490"/>
      <w:docPartObj>
        <w:docPartGallery w:val="Page Numbers (Bottom of Page)"/>
        <w:docPartUnique/>
      </w:docPartObj>
    </w:sdtPr>
    <w:sdtEndPr/>
    <w:sdtContent>
      <w:p w14:paraId="2D6B41B8" w14:textId="77777777" w:rsidR="002E217D" w:rsidRDefault="002E217D">
        <w:pPr>
          <w:pStyle w:val="Stopka"/>
          <w:jc w:val="right"/>
        </w:pPr>
        <w:r>
          <w:fldChar w:fldCharType="begin"/>
        </w:r>
        <w:r>
          <w:instrText>PAGE   \* MERGEFORMAT</w:instrText>
        </w:r>
        <w:r>
          <w:fldChar w:fldCharType="separate"/>
        </w:r>
        <w:r w:rsidR="00233786">
          <w:rPr>
            <w:noProof/>
          </w:rPr>
          <w:t>21</w:t>
        </w:r>
        <w:r>
          <w:rPr>
            <w:noProof/>
          </w:rPr>
          <w:fldChar w:fldCharType="end"/>
        </w:r>
      </w:p>
    </w:sdtContent>
  </w:sdt>
  <w:p w14:paraId="06C4E978" w14:textId="77777777" w:rsidR="002E217D" w:rsidRDefault="002E21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0ADF2" w14:textId="77777777" w:rsidR="002E217D" w:rsidRDefault="002E217D" w:rsidP="009056AF">
      <w:r>
        <w:separator/>
      </w:r>
    </w:p>
  </w:footnote>
  <w:footnote w:type="continuationSeparator" w:id="0">
    <w:p w14:paraId="7F37F88C" w14:textId="77777777" w:rsidR="002E217D" w:rsidRDefault="002E217D" w:rsidP="00905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51" w:type="dxa"/>
      <w:jc w:val="center"/>
      <w:tblLayout w:type="fixed"/>
      <w:tblLook w:val="04A0" w:firstRow="1" w:lastRow="0" w:firstColumn="1" w:lastColumn="0" w:noHBand="0" w:noVBand="1"/>
    </w:tblPr>
    <w:tblGrid>
      <w:gridCol w:w="4585"/>
      <w:gridCol w:w="5015"/>
      <w:gridCol w:w="5851"/>
    </w:tblGrid>
    <w:tr w:rsidR="002E217D" w:rsidRPr="00ED3EEF" w14:paraId="0755AFE8" w14:textId="77777777" w:rsidTr="00B465ED">
      <w:trPr>
        <w:trHeight w:val="507"/>
        <w:jc w:val="center"/>
      </w:trPr>
      <w:tc>
        <w:tcPr>
          <w:tcW w:w="4585" w:type="dxa"/>
          <w:shd w:val="clear" w:color="auto" w:fill="auto"/>
          <w:vAlign w:val="center"/>
        </w:tcPr>
        <w:p w14:paraId="457A286F" w14:textId="77777777" w:rsidR="002E217D" w:rsidRPr="00ED3EEF" w:rsidRDefault="002E217D" w:rsidP="009056AF">
          <w:pPr>
            <w:tabs>
              <w:tab w:val="left" w:pos="142"/>
              <w:tab w:val="center" w:pos="4536"/>
              <w:tab w:val="right" w:pos="9072"/>
            </w:tabs>
          </w:pPr>
          <w:r>
            <w:t xml:space="preserve">       </w:t>
          </w:r>
          <w:r w:rsidRPr="002F4E0E">
            <w:rPr>
              <w:noProof/>
              <w:lang w:eastAsia="pl-PL"/>
            </w:rPr>
            <w:drawing>
              <wp:inline distT="0" distB="0" distL="0" distR="0" wp14:anchorId="36D66319" wp14:editId="59A4844E">
                <wp:extent cx="1400175" cy="733425"/>
                <wp:effectExtent l="0" t="0" r="9525" b="9525"/>
                <wp:docPr id="1" name="Obraz 1" descr="C:\Users\DorotaMaron\AppData\Local\Microsoft\Windows\Temporary Internet Files\Content.Outlook\ZBMNUVTB\FE_IR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DorotaMaron\AppData\Local\Microsoft\Windows\Temporary Internet Files\Content.Outlook\ZBMNUVTB\FE_IR_POZIOM-Kolo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33425"/>
                        </a:xfrm>
                        <a:prstGeom prst="rect">
                          <a:avLst/>
                        </a:prstGeom>
                        <a:noFill/>
                        <a:ln>
                          <a:noFill/>
                        </a:ln>
                      </pic:spPr>
                    </pic:pic>
                  </a:graphicData>
                </a:graphic>
              </wp:inline>
            </w:drawing>
          </w:r>
        </w:p>
      </w:tc>
      <w:tc>
        <w:tcPr>
          <w:tcW w:w="5015" w:type="dxa"/>
          <w:shd w:val="clear" w:color="auto" w:fill="auto"/>
          <w:vAlign w:val="center"/>
        </w:tcPr>
        <w:p w14:paraId="7A6DF519" w14:textId="77777777" w:rsidR="002E217D" w:rsidRPr="00ED3EEF" w:rsidRDefault="002E217D" w:rsidP="009056AF">
          <w:pPr>
            <w:tabs>
              <w:tab w:val="left" w:pos="142"/>
              <w:tab w:val="center" w:pos="4536"/>
              <w:tab w:val="right" w:pos="9072"/>
            </w:tabs>
            <w:jc w:val="center"/>
          </w:pPr>
          <w:r w:rsidRPr="00181087">
            <w:rPr>
              <w:noProof/>
              <w:lang w:eastAsia="pl-PL"/>
            </w:rPr>
            <w:drawing>
              <wp:inline distT="0" distB="0" distL="0" distR="0" wp14:anchorId="17749674" wp14:editId="6EBCAC1E">
                <wp:extent cx="1562100" cy="552450"/>
                <wp:effectExtent l="0" t="0" r="0" b="0"/>
                <wp:docPr id="2" name="Obraz 2" descr="C:\Users\DorotaMaron\AppData\Local\Microsoft\Windows\Temporary Internet Files\Content.IE5\XO21I5C4\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DorotaMaron\AppData\Local\Microsoft\Windows\Temporary Internet Files\Content.IE5\XO21I5C4\ncbr_logo_z_czerwonym_napise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52450"/>
                        </a:xfrm>
                        <a:prstGeom prst="rect">
                          <a:avLst/>
                        </a:prstGeom>
                        <a:noFill/>
                        <a:ln>
                          <a:noFill/>
                        </a:ln>
                      </pic:spPr>
                    </pic:pic>
                  </a:graphicData>
                </a:graphic>
              </wp:inline>
            </w:drawing>
          </w:r>
        </w:p>
      </w:tc>
      <w:tc>
        <w:tcPr>
          <w:tcW w:w="5851" w:type="dxa"/>
          <w:shd w:val="clear" w:color="auto" w:fill="auto"/>
          <w:vAlign w:val="center"/>
        </w:tcPr>
        <w:p w14:paraId="6760CAEC" w14:textId="77777777" w:rsidR="002E217D" w:rsidRPr="00ED3EEF" w:rsidRDefault="002E217D" w:rsidP="009056AF">
          <w:pPr>
            <w:tabs>
              <w:tab w:val="left" w:pos="142"/>
              <w:tab w:val="center" w:pos="4536"/>
              <w:tab w:val="right" w:pos="9072"/>
            </w:tabs>
            <w:jc w:val="right"/>
          </w:pPr>
          <w:r w:rsidRPr="002F4E0E">
            <w:rPr>
              <w:noProof/>
              <w:lang w:eastAsia="pl-PL"/>
            </w:rPr>
            <w:drawing>
              <wp:inline distT="0" distB="0" distL="0" distR="0" wp14:anchorId="5723DBC8" wp14:editId="15B35C41">
                <wp:extent cx="2114550" cy="6762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l="3899" t="27853" r="2229" b="23346"/>
                        <a:stretch>
                          <a:fillRect/>
                        </a:stretch>
                      </pic:blipFill>
                      <pic:spPr bwMode="auto">
                        <a:xfrm>
                          <a:off x="0" y="0"/>
                          <a:ext cx="2114550" cy="676275"/>
                        </a:xfrm>
                        <a:prstGeom prst="rect">
                          <a:avLst/>
                        </a:prstGeom>
                        <a:noFill/>
                        <a:ln>
                          <a:noFill/>
                        </a:ln>
                      </pic:spPr>
                    </pic:pic>
                  </a:graphicData>
                </a:graphic>
              </wp:inline>
            </w:drawing>
          </w:r>
        </w:p>
      </w:tc>
    </w:tr>
  </w:tbl>
  <w:p w14:paraId="7D4A0788" w14:textId="77777777" w:rsidR="002E217D" w:rsidRDefault="002E217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975D5" w14:textId="77777777" w:rsidR="002E217D" w:rsidRDefault="002E217D" w:rsidP="009056AF">
    <w:pPr>
      <w:pStyle w:val="Nagwek"/>
      <w:tabs>
        <w:tab w:val="clear" w:pos="4536"/>
        <w:tab w:val="clear" w:pos="9072"/>
        <w:tab w:val="left" w:pos="1260"/>
      </w:tabs>
    </w:pPr>
    <w:r>
      <w:tab/>
    </w:r>
  </w:p>
  <w:tbl>
    <w:tblPr>
      <w:tblW w:w="9737" w:type="dxa"/>
      <w:jc w:val="center"/>
      <w:tblLayout w:type="fixed"/>
      <w:tblLook w:val="04A0" w:firstRow="1" w:lastRow="0" w:firstColumn="1" w:lastColumn="0" w:noHBand="0" w:noVBand="1"/>
    </w:tblPr>
    <w:tblGrid>
      <w:gridCol w:w="3245"/>
      <w:gridCol w:w="3246"/>
      <w:gridCol w:w="3246"/>
    </w:tblGrid>
    <w:tr w:rsidR="002E217D" w:rsidRPr="00ED3EEF" w14:paraId="50A319E2" w14:textId="77777777" w:rsidTr="0049540D">
      <w:trPr>
        <w:trHeight w:val="397"/>
        <w:jc w:val="center"/>
      </w:trPr>
      <w:tc>
        <w:tcPr>
          <w:tcW w:w="3245" w:type="dxa"/>
          <w:shd w:val="clear" w:color="auto" w:fill="auto"/>
          <w:vAlign w:val="center"/>
        </w:tcPr>
        <w:p w14:paraId="19BA45EC" w14:textId="77777777" w:rsidR="002E217D" w:rsidRPr="00ED3EEF" w:rsidRDefault="002E217D" w:rsidP="009056AF">
          <w:pPr>
            <w:tabs>
              <w:tab w:val="left" w:pos="142"/>
              <w:tab w:val="center" w:pos="4536"/>
              <w:tab w:val="right" w:pos="9072"/>
            </w:tabs>
          </w:pPr>
          <w:r w:rsidRPr="002F4E0E">
            <w:rPr>
              <w:noProof/>
              <w:lang w:eastAsia="pl-PL"/>
            </w:rPr>
            <w:drawing>
              <wp:inline distT="0" distB="0" distL="0" distR="0" wp14:anchorId="1CE6DFDD" wp14:editId="6026E83E">
                <wp:extent cx="1400175" cy="733425"/>
                <wp:effectExtent l="0" t="0" r="9525" b="9525"/>
                <wp:docPr id="4" name="Obraz 4" descr="C:\Users\DorotaMaron\AppData\Local\Microsoft\Windows\Temporary Internet Files\Content.Outlook\ZBMNUVTB\FE_IR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DorotaMaron\AppData\Local\Microsoft\Windows\Temporary Internet Files\Content.Outlook\ZBMNUVTB\FE_IR_POZIOM-Kolo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33425"/>
                        </a:xfrm>
                        <a:prstGeom prst="rect">
                          <a:avLst/>
                        </a:prstGeom>
                        <a:noFill/>
                        <a:ln>
                          <a:noFill/>
                        </a:ln>
                      </pic:spPr>
                    </pic:pic>
                  </a:graphicData>
                </a:graphic>
              </wp:inline>
            </w:drawing>
          </w:r>
        </w:p>
      </w:tc>
      <w:tc>
        <w:tcPr>
          <w:tcW w:w="3246" w:type="dxa"/>
          <w:shd w:val="clear" w:color="auto" w:fill="auto"/>
          <w:vAlign w:val="center"/>
        </w:tcPr>
        <w:p w14:paraId="1A192489" w14:textId="77777777" w:rsidR="002E217D" w:rsidRPr="00ED3EEF" w:rsidRDefault="002E217D" w:rsidP="009056AF">
          <w:pPr>
            <w:tabs>
              <w:tab w:val="left" w:pos="142"/>
              <w:tab w:val="center" w:pos="4536"/>
              <w:tab w:val="right" w:pos="9072"/>
            </w:tabs>
            <w:jc w:val="center"/>
          </w:pPr>
          <w:r w:rsidRPr="00181087">
            <w:rPr>
              <w:noProof/>
              <w:lang w:eastAsia="pl-PL"/>
            </w:rPr>
            <w:drawing>
              <wp:inline distT="0" distB="0" distL="0" distR="0" wp14:anchorId="4FA86CE3" wp14:editId="0B661C8E">
                <wp:extent cx="1562100" cy="552450"/>
                <wp:effectExtent l="0" t="0" r="0" b="0"/>
                <wp:docPr id="5" name="Obraz 5" descr="C:\Users\DorotaMaron\AppData\Local\Microsoft\Windows\Temporary Internet Files\Content.IE5\XO21I5C4\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DorotaMaron\AppData\Local\Microsoft\Windows\Temporary Internet Files\Content.IE5\XO21I5C4\ncbr_logo_z_czerwonym_napise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52450"/>
                        </a:xfrm>
                        <a:prstGeom prst="rect">
                          <a:avLst/>
                        </a:prstGeom>
                        <a:noFill/>
                        <a:ln>
                          <a:noFill/>
                        </a:ln>
                      </pic:spPr>
                    </pic:pic>
                  </a:graphicData>
                </a:graphic>
              </wp:inline>
            </w:drawing>
          </w:r>
        </w:p>
      </w:tc>
      <w:tc>
        <w:tcPr>
          <w:tcW w:w="3246" w:type="dxa"/>
          <w:shd w:val="clear" w:color="auto" w:fill="auto"/>
          <w:vAlign w:val="center"/>
        </w:tcPr>
        <w:p w14:paraId="519B5F47" w14:textId="77777777" w:rsidR="002E217D" w:rsidRPr="00ED3EEF" w:rsidRDefault="002E217D" w:rsidP="009056AF">
          <w:pPr>
            <w:tabs>
              <w:tab w:val="left" w:pos="142"/>
              <w:tab w:val="center" w:pos="4536"/>
              <w:tab w:val="right" w:pos="9072"/>
            </w:tabs>
            <w:jc w:val="right"/>
          </w:pPr>
          <w:r w:rsidRPr="002F4E0E">
            <w:rPr>
              <w:noProof/>
              <w:lang w:eastAsia="pl-PL"/>
            </w:rPr>
            <w:drawing>
              <wp:inline distT="0" distB="0" distL="0" distR="0" wp14:anchorId="67623020" wp14:editId="3CDD32D6">
                <wp:extent cx="2114550" cy="6762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l="3899" t="27853" r="2229" b="23346"/>
                        <a:stretch>
                          <a:fillRect/>
                        </a:stretch>
                      </pic:blipFill>
                      <pic:spPr bwMode="auto">
                        <a:xfrm>
                          <a:off x="0" y="0"/>
                          <a:ext cx="2114550" cy="676275"/>
                        </a:xfrm>
                        <a:prstGeom prst="rect">
                          <a:avLst/>
                        </a:prstGeom>
                        <a:noFill/>
                        <a:ln>
                          <a:noFill/>
                        </a:ln>
                      </pic:spPr>
                    </pic:pic>
                  </a:graphicData>
                </a:graphic>
              </wp:inline>
            </w:drawing>
          </w:r>
        </w:p>
      </w:tc>
    </w:tr>
  </w:tbl>
  <w:p w14:paraId="1C24CCF1" w14:textId="77777777" w:rsidR="002E217D" w:rsidRDefault="002E217D" w:rsidP="009056AF">
    <w:pPr>
      <w:pStyle w:val="Nagwek"/>
      <w:tabs>
        <w:tab w:val="clear" w:pos="4536"/>
        <w:tab w:val="clear" w:pos="9072"/>
        <w:tab w:val="left" w:pos="12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51" w:type="dxa"/>
      <w:jc w:val="center"/>
      <w:tblLayout w:type="fixed"/>
      <w:tblLook w:val="04A0" w:firstRow="1" w:lastRow="0" w:firstColumn="1" w:lastColumn="0" w:noHBand="0" w:noVBand="1"/>
    </w:tblPr>
    <w:tblGrid>
      <w:gridCol w:w="4585"/>
      <w:gridCol w:w="5015"/>
      <w:gridCol w:w="5851"/>
    </w:tblGrid>
    <w:tr w:rsidR="002E217D" w:rsidRPr="00ED3EEF" w14:paraId="23DCC801" w14:textId="77777777" w:rsidTr="00B465ED">
      <w:trPr>
        <w:trHeight w:val="507"/>
        <w:jc w:val="center"/>
      </w:trPr>
      <w:tc>
        <w:tcPr>
          <w:tcW w:w="4585" w:type="dxa"/>
          <w:shd w:val="clear" w:color="auto" w:fill="auto"/>
          <w:vAlign w:val="center"/>
        </w:tcPr>
        <w:p w14:paraId="33F0601A" w14:textId="77777777" w:rsidR="002E217D" w:rsidRPr="00ED3EEF" w:rsidRDefault="002E217D" w:rsidP="009056AF">
          <w:pPr>
            <w:tabs>
              <w:tab w:val="left" w:pos="142"/>
              <w:tab w:val="center" w:pos="4536"/>
              <w:tab w:val="right" w:pos="9072"/>
            </w:tabs>
          </w:pPr>
          <w:r>
            <w:t xml:space="preserve">       </w:t>
          </w:r>
          <w:r w:rsidRPr="002F4E0E">
            <w:rPr>
              <w:noProof/>
              <w:lang w:eastAsia="pl-PL"/>
            </w:rPr>
            <w:drawing>
              <wp:inline distT="0" distB="0" distL="0" distR="0" wp14:anchorId="2C4DEE58" wp14:editId="44BD5F70">
                <wp:extent cx="1400175" cy="733425"/>
                <wp:effectExtent l="0" t="0" r="9525" b="9525"/>
                <wp:docPr id="9" name="Obraz 9" descr="C:\Users\DorotaMaron\AppData\Local\Microsoft\Windows\Temporary Internet Files\Content.Outlook\ZBMNUVTB\FE_IR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DorotaMaron\AppData\Local\Microsoft\Windows\Temporary Internet Files\Content.Outlook\ZBMNUVTB\FE_IR_POZIOM-Kolo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33425"/>
                        </a:xfrm>
                        <a:prstGeom prst="rect">
                          <a:avLst/>
                        </a:prstGeom>
                        <a:noFill/>
                        <a:ln>
                          <a:noFill/>
                        </a:ln>
                      </pic:spPr>
                    </pic:pic>
                  </a:graphicData>
                </a:graphic>
              </wp:inline>
            </w:drawing>
          </w:r>
        </w:p>
      </w:tc>
      <w:tc>
        <w:tcPr>
          <w:tcW w:w="5015" w:type="dxa"/>
          <w:shd w:val="clear" w:color="auto" w:fill="auto"/>
          <w:vAlign w:val="center"/>
        </w:tcPr>
        <w:p w14:paraId="27A3A0C9" w14:textId="77777777" w:rsidR="002E217D" w:rsidRPr="00ED3EEF" w:rsidRDefault="002E217D" w:rsidP="009056AF">
          <w:pPr>
            <w:tabs>
              <w:tab w:val="left" w:pos="142"/>
              <w:tab w:val="center" w:pos="4536"/>
              <w:tab w:val="right" w:pos="9072"/>
            </w:tabs>
            <w:jc w:val="center"/>
          </w:pPr>
          <w:r w:rsidRPr="00181087">
            <w:rPr>
              <w:noProof/>
              <w:lang w:eastAsia="pl-PL"/>
            </w:rPr>
            <w:drawing>
              <wp:inline distT="0" distB="0" distL="0" distR="0" wp14:anchorId="300331BE" wp14:editId="059808A3">
                <wp:extent cx="1562100" cy="552450"/>
                <wp:effectExtent l="0" t="0" r="0" b="0"/>
                <wp:docPr id="8" name="Obraz 8" descr="C:\Users\DorotaMaron\AppData\Local\Microsoft\Windows\Temporary Internet Files\Content.IE5\XO21I5C4\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DorotaMaron\AppData\Local\Microsoft\Windows\Temporary Internet Files\Content.IE5\XO21I5C4\ncbr_logo_z_czerwonym_napise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52450"/>
                        </a:xfrm>
                        <a:prstGeom prst="rect">
                          <a:avLst/>
                        </a:prstGeom>
                        <a:noFill/>
                        <a:ln>
                          <a:noFill/>
                        </a:ln>
                      </pic:spPr>
                    </pic:pic>
                  </a:graphicData>
                </a:graphic>
              </wp:inline>
            </w:drawing>
          </w:r>
        </w:p>
      </w:tc>
      <w:tc>
        <w:tcPr>
          <w:tcW w:w="5851" w:type="dxa"/>
          <w:shd w:val="clear" w:color="auto" w:fill="auto"/>
          <w:vAlign w:val="center"/>
        </w:tcPr>
        <w:p w14:paraId="4B5C029B" w14:textId="77777777" w:rsidR="002E217D" w:rsidRPr="00ED3EEF" w:rsidRDefault="002E217D" w:rsidP="009056AF">
          <w:pPr>
            <w:tabs>
              <w:tab w:val="left" w:pos="142"/>
              <w:tab w:val="center" w:pos="4536"/>
              <w:tab w:val="right" w:pos="9072"/>
            </w:tabs>
            <w:jc w:val="right"/>
          </w:pPr>
          <w:r w:rsidRPr="002F4E0E">
            <w:rPr>
              <w:noProof/>
              <w:lang w:eastAsia="pl-PL"/>
            </w:rPr>
            <w:drawing>
              <wp:inline distT="0" distB="0" distL="0" distR="0" wp14:anchorId="34901B0D" wp14:editId="176A804A">
                <wp:extent cx="2114550" cy="67627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l="3899" t="27853" r="2229" b="23346"/>
                        <a:stretch>
                          <a:fillRect/>
                        </a:stretch>
                      </pic:blipFill>
                      <pic:spPr bwMode="auto">
                        <a:xfrm>
                          <a:off x="0" y="0"/>
                          <a:ext cx="2114550" cy="676275"/>
                        </a:xfrm>
                        <a:prstGeom prst="rect">
                          <a:avLst/>
                        </a:prstGeom>
                        <a:noFill/>
                        <a:ln>
                          <a:noFill/>
                        </a:ln>
                      </pic:spPr>
                    </pic:pic>
                  </a:graphicData>
                </a:graphic>
              </wp:inline>
            </w:drawing>
          </w:r>
        </w:p>
      </w:tc>
    </w:tr>
  </w:tbl>
  <w:p w14:paraId="67F1A414" w14:textId="77777777" w:rsidR="002E217D" w:rsidRDefault="002E217D">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A7D4B" w14:textId="77777777" w:rsidR="002E217D" w:rsidRDefault="002E217D" w:rsidP="009056AF">
    <w:pPr>
      <w:pStyle w:val="Nagwek"/>
      <w:tabs>
        <w:tab w:val="clear" w:pos="4536"/>
        <w:tab w:val="clear" w:pos="9072"/>
        <w:tab w:val="left" w:pos="1260"/>
      </w:tabs>
    </w:pPr>
    <w:r>
      <w:tab/>
    </w:r>
  </w:p>
  <w:tbl>
    <w:tblPr>
      <w:tblW w:w="9737" w:type="dxa"/>
      <w:jc w:val="center"/>
      <w:tblLayout w:type="fixed"/>
      <w:tblLook w:val="04A0" w:firstRow="1" w:lastRow="0" w:firstColumn="1" w:lastColumn="0" w:noHBand="0" w:noVBand="1"/>
    </w:tblPr>
    <w:tblGrid>
      <w:gridCol w:w="3245"/>
      <w:gridCol w:w="3246"/>
      <w:gridCol w:w="3246"/>
    </w:tblGrid>
    <w:tr w:rsidR="002E217D" w:rsidRPr="00ED3EEF" w14:paraId="2BFF67EC" w14:textId="77777777" w:rsidTr="0049540D">
      <w:trPr>
        <w:trHeight w:val="397"/>
        <w:jc w:val="center"/>
      </w:trPr>
      <w:tc>
        <w:tcPr>
          <w:tcW w:w="3245" w:type="dxa"/>
          <w:shd w:val="clear" w:color="auto" w:fill="auto"/>
          <w:vAlign w:val="center"/>
        </w:tcPr>
        <w:p w14:paraId="0CA56CD5" w14:textId="77777777" w:rsidR="002E217D" w:rsidRPr="00ED3EEF" w:rsidRDefault="002E217D" w:rsidP="009056AF">
          <w:pPr>
            <w:tabs>
              <w:tab w:val="left" w:pos="142"/>
              <w:tab w:val="center" w:pos="4536"/>
              <w:tab w:val="right" w:pos="9072"/>
            </w:tabs>
          </w:pPr>
          <w:r w:rsidRPr="002F4E0E">
            <w:rPr>
              <w:noProof/>
              <w:lang w:eastAsia="pl-PL"/>
            </w:rPr>
            <w:drawing>
              <wp:inline distT="0" distB="0" distL="0" distR="0" wp14:anchorId="6BC8640E" wp14:editId="01B370BD">
                <wp:extent cx="1400175" cy="733425"/>
                <wp:effectExtent l="0" t="0" r="9525" b="9525"/>
                <wp:docPr id="13" name="Obraz 13" descr="C:\Users\DorotaMaron\AppData\Local\Microsoft\Windows\Temporary Internet Files\Content.Outlook\ZBMNUVTB\FE_IR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DorotaMaron\AppData\Local\Microsoft\Windows\Temporary Internet Files\Content.Outlook\ZBMNUVTB\FE_IR_POZIOM-Kolo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33425"/>
                        </a:xfrm>
                        <a:prstGeom prst="rect">
                          <a:avLst/>
                        </a:prstGeom>
                        <a:noFill/>
                        <a:ln>
                          <a:noFill/>
                        </a:ln>
                      </pic:spPr>
                    </pic:pic>
                  </a:graphicData>
                </a:graphic>
              </wp:inline>
            </w:drawing>
          </w:r>
        </w:p>
      </w:tc>
      <w:tc>
        <w:tcPr>
          <w:tcW w:w="3246" w:type="dxa"/>
          <w:shd w:val="clear" w:color="auto" w:fill="auto"/>
          <w:vAlign w:val="center"/>
        </w:tcPr>
        <w:p w14:paraId="414CDEE7" w14:textId="77777777" w:rsidR="002E217D" w:rsidRPr="00ED3EEF" w:rsidRDefault="002E217D" w:rsidP="009056AF">
          <w:pPr>
            <w:tabs>
              <w:tab w:val="left" w:pos="142"/>
              <w:tab w:val="center" w:pos="4536"/>
              <w:tab w:val="right" w:pos="9072"/>
            </w:tabs>
            <w:jc w:val="center"/>
          </w:pPr>
          <w:r w:rsidRPr="00181087">
            <w:rPr>
              <w:noProof/>
              <w:lang w:eastAsia="pl-PL"/>
            </w:rPr>
            <w:drawing>
              <wp:inline distT="0" distB="0" distL="0" distR="0" wp14:anchorId="5BF8BBAE" wp14:editId="7044E4D1">
                <wp:extent cx="1562100" cy="552450"/>
                <wp:effectExtent l="0" t="0" r="0" b="0"/>
                <wp:docPr id="14" name="Obraz 14" descr="C:\Users\DorotaMaron\AppData\Local\Microsoft\Windows\Temporary Internet Files\Content.IE5\XO21I5C4\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DorotaMaron\AppData\Local\Microsoft\Windows\Temporary Internet Files\Content.IE5\XO21I5C4\ncbr_logo_z_czerwonym_napise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52450"/>
                        </a:xfrm>
                        <a:prstGeom prst="rect">
                          <a:avLst/>
                        </a:prstGeom>
                        <a:noFill/>
                        <a:ln>
                          <a:noFill/>
                        </a:ln>
                      </pic:spPr>
                    </pic:pic>
                  </a:graphicData>
                </a:graphic>
              </wp:inline>
            </w:drawing>
          </w:r>
        </w:p>
      </w:tc>
      <w:tc>
        <w:tcPr>
          <w:tcW w:w="3246" w:type="dxa"/>
          <w:shd w:val="clear" w:color="auto" w:fill="auto"/>
          <w:vAlign w:val="center"/>
        </w:tcPr>
        <w:p w14:paraId="3D100E3F" w14:textId="77777777" w:rsidR="002E217D" w:rsidRPr="00ED3EEF" w:rsidRDefault="002E217D" w:rsidP="009056AF">
          <w:pPr>
            <w:tabs>
              <w:tab w:val="left" w:pos="142"/>
              <w:tab w:val="center" w:pos="4536"/>
              <w:tab w:val="right" w:pos="9072"/>
            </w:tabs>
            <w:jc w:val="right"/>
          </w:pPr>
          <w:r w:rsidRPr="002F4E0E">
            <w:rPr>
              <w:noProof/>
              <w:lang w:eastAsia="pl-PL"/>
            </w:rPr>
            <w:drawing>
              <wp:inline distT="0" distB="0" distL="0" distR="0" wp14:anchorId="1E0B1845" wp14:editId="2AAEC9BD">
                <wp:extent cx="2114550" cy="67627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l="3899" t="27853" r="2229" b="23346"/>
                        <a:stretch>
                          <a:fillRect/>
                        </a:stretch>
                      </pic:blipFill>
                      <pic:spPr bwMode="auto">
                        <a:xfrm>
                          <a:off x="0" y="0"/>
                          <a:ext cx="2114550" cy="676275"/>
                        </a:xfrm>
                        <a:prstGeom prst="rect">
                          <a:avLst/>
                        </a:prstGeom>
                        <a:noFill/>
                        <a:ln>
                          <a:noFill/>
                        </a:ln>
                      </pic:spPr>
                    </pic:pic>
                  </a:graphicData>
                </a:graphic>
              </wp:inline>
            </w:drawing>
          </w:r>
        </w:p>
      </w:tc>
    </w:tr>
  </w:tbl>
  <w:p w14:paraId="004284D5" w14:textId="77777777" w:rsidR="002E217D" w:rsidRDefault="002E217D" w:rsidP="009056AF">
    <w:pPr>
      <w:pStyle w:val="Nagwek"/>
      <w:tabs>
        <w:tab w:val="clear" w:pos="4536"/>
        <w:tab w:val="clear" w:pos="9072"/>
        <w:tab w:val="left" w:pos="12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9968938"/>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0"/>
        </w:tabs>
        <w:ind w:left="450" w:hanging="360"/>
      </w:pPr>
      <w:rPr>
        <w:rFonts w:ascii="Symbol" w:hAnsi="Symbol"/>
      </w:rPr>
    </w:lvl>
  </w:abstractNum>
  <w:abstractNum w:abstractNumId="2">
    <w:nsid w:val="00000014"/>
    <w:multiLevelType w:val="singleLevel"/>
    <w:tmpl w:val="00000014"/>
    <w:name w:val="WW8Num43"/>
    <w:lvl w:ilvl="0">
      <w:start w:val="1"/>
      <w:numFmt w:val="bullet"/>
      <w:lvlText w:val=""/>
      <w:lvlJc w:val="left"/>
      <w:pPr>
        <w:tabs>
          <w:tab w:val="num" w:pos="720"/>
        </w:tabs>
        <w:ind w:left="720" w:hanging="360"/>
      </w:pPr>
      <w:rPr>
        <w:rFonts w:ascii="Symbol" w:hAnsi="Symbol"/>
      </w:rPr>
    </w:lvl>
  </w:abstractNum>
  <w:abstractNum w:abstractNumId="3">
    <w:nsid w:val="00876B76"/>
    <w:multiLevelType w:val="hybridMultilevel"/>
    <w:tmpl w:val="5D7E2F56"/>
    <w:lvl w:ilvl="0" w:tplc="04CE8C7E">
      <w:start w:val="1"/>
      <w:numFmt w:val="bullet"/>
      <w:lvlText w:val=""/>
      <w:lvlJc w:val="left"/>
      <w:pPr>
        <w:ind w:left="720" w:hanging="360"/>
      </w:pPr>
      <w:rPr>
        <w:rFonts w:ascii="Symbol" w:hAnsi="Symbol" w:hint="default"/>
      </w:rPr>
    </w:lvl>
    <w:lvl w:ilvl="1" w:tplc="2F26204C">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225705A"/>
    <w:multiLevelType w:val="hybridMultilevel"/>
    <w:tmpl w:val="8BF0F8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3866984"/>
    <w:multiLevelType w:val="hybridMultilevel"/>
    <w:tmpl w:val="D262B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CD714E"/>
    <w:multiLevelType w:val="hybridMultilevel"/>
    <w:tmpl w:val="31F4B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B0A42F8"/>
    <w:multiLevelType w:val="hybridMultilevel"/>
    <w:tmpl w:val="EB468E8C"/>
    <w:lvl w:ilvl="0" w:tplc="AD9A66A4">
      <w:start w:val="1"/>
      <w:numFmt w:val="decimal"/>
      <w:lvlText w:val="%1."/>
      <w:lvlJc w:val="center"/>
      <w:pPr>
        <w:ind w:left="786" w:hanging="360"/>
      </w:pPr>
      <w:rPr>
        <w:rFonts w:hint="default"/>
      </w:rPr>
    </w:lvl>
    <w:lvl w:ilvl="1" w:tplc="04150003" w:tentative="1">
      <w:start w:val="1"/>
      <w:numFmt w:val="lowerLetter"/>
      <w:lvlText w:val="%2."/>
      <w:lvlJc w:val="left"/>
      <w:pPr>
        <w:ind w:left="1222" w:hanging="360"/>
      </w:pPr>
    </w:lvl>
    <w:lvl w:ilvl="2" w:tplc="04150005" w:tentative="1">
      <w:start w:val="1"/>
      <w:numFmt w:val="lowerRoman"/>
      <w:lvlText w:val="%3."/>
      <w:lvlJc w:val="right"/>
      <w:pPr>
        <w:ind w:left="1942" w:hanging="180"/>
      </w:pPr>
    </w:lvl>
    <w:lvl w:ilvl="3" w:tplc="04150001" w:tentative="1">
      <w:start w:val="1"/>
      <w:numFmt w:val="decimal"/>
      <w:lvlText w:val="%4."/>
      <w:lvlJc w:val="left"/>
      <w:pPr>
        <w:ind w:left="2662" w:hanging="360"/>
      </w:pPr>
    </w:lvl>
    <w:lvl w:ilvl="4" w:tplc="04150003" w:tentative="1">
      <w:start w:val="1"/>
      <w:numFmt w:val="lowerLetter"/>
      <w:lvlText w:val="%5."/>
      <w:lvlJc w:val="left"/>
      <w:pPr>
        <w:ind w:left="3382" w:hanging="360"/>
      </w:pPr>
    </w:lvl>
    <w:lvl w:ilvl="5" w:tplc="04150005" w:tentative="1">
      <w:start w:val="1"/>
      <w:numFmt w:val="lowerRoman"/>
      <w:lvlText w:val="%6."/>
      <w:lvlJc w:val="right"/>
      <w:pPr>
        <w:ind w:left="4102" w:hanging="180"/>
      </w:pPr>
    </w:lvl>
    <w:lvl w:ilvl="6" w:tplc="04150001" w:tentative="1">
      <w:start w:val="1"/>
      <w:numFmt w:val="decimal"/>
      <w:lvlText w:val="%7."/>
      <w:lvlJc w:val="left"/>
      <w:pPr>
        <w:ind w:left="4822" w:hanging="360"/>
      </w:pPr>
    </w:lvl>
    <w:lvl w:ilvl="7" w:tplc="04150003" w:tentative="1">
      <w:start w:val="1"/>
      <w:numFmt w:val="lowerLetter"/>
      <w:lvlText w:val="%8."/>
      <w:lvlJc w:val="left"/>
      <w:pPr>
        <w:ind w:left="5542" w:hanging="360"/>
      </w:pPr>
    </w:lvl>
    <w:lvl w:ilvl="8" w:tplc="04150005" w:tentative="1">
      <w:start w:val="1"/>
      <w:numFmt w:val="lowerRoman"/>
      <w:lvlText w:val="%9."/>
      <w:lvlJc w:val="right"/>
      <w:pPr>
        <w:ind w:left="6262" w:hanging="180"/>
      </w:pPr>
    </w:lvl>
  </w:abstractNum>
  <w:abstractNum w:abstractNumId="8">
    <w:nsid w:val="0C33452B"/>
    <w:multiLevelType w:val="hybridMultilevel"/>
    <w:tmpl w:val="A7308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845606"/>
    <w:multiLevelType w:val="hybridMultilevel"/>
    <w:tmpl w:val="E5A2F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3112ADF"/>
    <w:multiLevelType w:val="hybridMultilevel"/>
    <w:tmpl w:val="E2A0C4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9B312A1"/>
    <w:multiLevelType w:val="hybridMultilevel"/>
    <w:tmpl w:val="8DCAEC98"/>
    <w:lvl w:ilvl="0" w:tplc="5A480E8E">
      <w:start w:val="1"/>
      <w:numFmt w:val="bullet"/>
      <w:lvlText w:val=""/>
      <w:lvlJc w:val="left"/>
      <w:pPr>
        <w:ind w:left="720" w:hanging="360"/>
      </w:pPr>
      <w:rPr>
        <w:rFonts w:ascii="Symbol" w:hAnsi="Symbol" w:hint="default"/>
      </w:rPr>
    </w:lvl>
    <w:lvl w:ilvl="1" w:tplc="23524F1E">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2">
    <w:nsid w:val="204C406E"/>
    <w:multiLevelType w:val="hybridMultilevel"/>
    <w:tmpl w:val="FFD66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36A62FA"/>
    <w:multiLevelType w:val="hybridMultilevel"/>
    <w:tmpl w:val="B63A5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6071159"/>
    <w:multiLevelType w:val="hybridMultilevel"/>
    <w:tmpl w:val="6A56F772"/>
    <w:lvl w:ilvl="0" w:tplc="81066012">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5">
    <w:nsid w:val="2CF612A5"/>
    <w:multiLevelType w:val="hybridMultilevel"/>
    <w:tmpl w:val="55EA8C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6C45EE"/>
    <w:multiLevelType w:val="hybridMultilevel"/>
    <w:tmpl w:val="C13CAA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D86A70"/>
    <w:multiLevelType w:val="hybridMultilevel"/>
    <w:tmpl w:val="37D0A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791E30"/>
    <w:multiLevelType w:val="hybridMultilevel"/>
    <w:tmpl w:val="2424CB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6A23C7"/>
    <w:multiLevelType w:val="hybridMultilevel"/>
    <w:tmpl w:val="D1E61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B434A23"/>
    <w:multiLevelType w:val="hybridMultilevel"/>
    <w:tmpl w:val="ABBA6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BB1272E"/>
    <w:multiLevelType w:val="hybridMultilevel"/>
    <w:tmpl w:val="9E2688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E684BC4"/>
    <w:multiLevelType w:val="hybridMultilevel"/>
    <w:tmpl w:val="7968F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EC303F1"/>
    <w:multiLevelType w:val="hybridMultilevel"/>
    <w:tmpl w:val="5FB8A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20C117C"/>
    <w:multiLevelType w:val="hybridMultilevel"/>
    <w:tmpl w:val="89A05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C3C371E"/>
    <w:multiLevelType w:val="hybridMultilevel"/>
    <w:tmpl w:val="EE62D7D8"/>
    <w:lvl w:ilvl="0" w:tplc="04150001">
      <w:start w:val="1"/>
      <w:numFmt w:val="bullet"/>
      <w:lvlText w:val=""/>
      <w:lvlJc w:val="left"/>
      <w:pPr>
        <w:ind w:left="733" w:hanging="360"/>
      </w:pPr>
      <w:rPr>
        <w:rFonts w:ascii="Symbol" w:hAnsi="Symbol" w:hint="default"/>
      </w:rPr>
    </w:lvl>
    <w:lvl w:ilvl="1" w:tplc="2F26204C" w:tentative="1">
      <w:start w:val="1"/>
      <w:numFmt w:val="bullet"/>
      <w:lvlText w:val="o"/>
      <w:lvlJc w:val="left"/>
      <w:pPr>
        <w:ind w:left="1453" w:hanging="360"/>
      </w:pPr>
      <w:rPr>
        <w:rFonts w:ascii="Courier New" w:hAnsi="Courier New" w:cs="Courier New" w:hint="default"/>
      </w:rPr>
    </w:lvl>
    <w:lvl w:ilvl="2" w:tplc="FFFFFFFF" w:tentative="1">
      <w:start w:val="1"/>
      <w:numFmt w:val="bullet"/>
      <w:lvlText w:val=""/>
      <w:lvlJc w:val="left"/>
      <w:pPr>
        <w:ind w:left="2173" w:hanging="360"/>
      </w:pPr>
      <w:rPr>
        <w:rFonts w:ascii="Wingdings" w:hAnsi="Wingdings" w:hint="default"/>
      </w:rPr>
    </w:lvl>
    <w:lvl w:ilvl="3" w:tplc="FFFFFFFF" w:tentative="1">
      <w:start w:val="1"/>
      <w:numFmt w:val="bullet"/>
      <w:lvlText w:val=""/>
      <w:lvlJc w:val="left"/>
      <w:pPr>
        <w:ind w:left="2893" w:hanging="360"/>
      </w:pPr>
      <w:rPr>
        <w:rFonts w:ascii="Symbol" w:hAnsi="Symbol" w:hint="default"/>
      </w:rPr>
    </w:lvl>
    <w:lvl w:ilvl="4" w:tplc="FFFFFFFF" w:tentative="1">
      <w:start w:val="1"/>
      <w:numFmt w:val="bullet"/>
      <w:lvlText w:val="o"/>
      <w:lvlJc w:val="left"/>
      <w:pPr>
        <w:ind w:left="3613" w:hanging="360"/>
      </w:pPr>
      <w:rPr>
        <w:rFonts w:ascii="Courier New" w:hAnsi="Courier New" w:cs="Courier New" w:hint="default"/>
      </w:rPr>
    </w:lvl>
    <w:lvl w:ilvl="5" w:tplc="FFFFFFFF" w:tentative="1">
      <w:start w:val="1"/>
      <w:numFmt w:val="bullet"/>
      <w:lvlText w:val=""/>
      <w:lvlJc w:val="left"/>
      <w:pPr>
        <w:ind w:left="4333" w:hanging="360"/>
      </w:pPr>
      <w:rPr>
        <w:rFonts w:ascii="Wingdings" w:hAnsi="Wingdings" w:hint="default"/>
      </w:rPr>
    </w:lvl>
    <w:lvl w:ilvl="6" w:tplc="FFFFFFFF" w:tentative="1">
      <w:start w:val="1"/>
      <w:numFmt w:val="bullet"/>
      <w:lvlText w:val=""/>
      <w:lvlJc w:val="left"/>
      <w:pPr>
        <w:ind w:left="5053" w:hanging="360"/>
      </w:pPr>
      <w:rPr>
        <w:rFonts w:ascii="Symbol" w:hAnsi="Symbol" w:hint="default"/>
      </w:rPr>
    </w:lvl>
    <w:lvl w:ilvl="7" w:tplc="FFFFFFFF" w:tentative="1">
      <w:start w:val="1"/>
      <w:numFmt w:val="bullet"/>
      <w:lvlText w:val="o"/>
      <w:lvlJc w:val="left"/>
      <w:pPr>
        <w:ind w:left="5773" w:hanging="360"/>
      </w:pPr>
      <w:rPr>
        <w:rFonts w:ascii="Courier New" w:hAnsi="Courier New" w:cs="Courier New" w:hint="default"/>
      </w:rPr>
    </w:lvl>
    <w:lvl w:ilvl="8" w:tplc="FFFFFFFF" w:tentative="1">
      <w:start w:val="1"/>
      <w:numFmt w:val="bullet"/>
      <w:lvlText w:val=""/>
      <w:lvlJc w:val="left"/>
      <w:pPr>
        <w:ind w:left="6493" w:hanging="360"/>
      </w:pPr>
      <w:rPr>
        <w:rFonts w:ascii="Wingdings" w:hAnsi="Wingdings" w:hint="default"/>
      </w:rPr>
    </w:lvl>
  </w:abstractNum>
  <w:abstractNum w:abstractNumId="26">
    <w:nsid w:val="5D2E7F3C"/>
    <w:multiLevelType w:val="hybridMultilevel"/>
    <w:tmpl w:val="02E68C3A"/>
    <w:lvl w:ilvl="0" w:tplc="04150001">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27">
    <w:nsid w:val="605C6CCE"/>
    <w:multiLevelType w:val="hybridMultilevel"/>
    <w:tmpl w:val="BC1E5984"/>
    <w:lvl w:ilvl="0" w:tplc="04150001">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28">
    <w:nsid w:val="60601074"/>
    <w:multiLevelType w:val="hybridMultilevel"/>
    <w:tmpl w:val="B9E891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64931EF5"/>
    <w:multiLevelType w:val="hybridMultilevel"/>
    <w:tmpl w:val="04A457F8"/>
    <w:lvl w:ilvl="0" w:tplc="81066012">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0">
    <w:nsid w:val="665755D0"/>
    <w:multiLevelType w:val="hybridMultilevel"/>
    <w:tmpl w:val="AB4E4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7270E33"/>
    <w:multiLevelType w:val="hybridMultilevel"/>
    <w:tmpl w:val="C6564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F13F8B"/>
    <w:multiLevelType w:val="hybridMultilevel"/>
    <w:tmpl w:val="B32E9A1E"/>
    <w:lvl w:ilvl="0" w:tplc="04150005">
      <w:start w:val="1"/>
      <w:numFmt w:val="bullet"/>
      <w:lvlText w:val=""/>
      <w:lvlJc w:val="left"/>
      <w:pPr>
        <w:ind w:left="1454" w:hanging="360"/>
      </w:pPr>
      <w:rPr>
        <w:rFonts w:ascii="Wingdings" w:hAnsi="Wingdings" w:hint="default"/>
      </w:rPr>
    </w:lvl>
    <w:lvl w:ilvl="1" w:tplc="04150003" w:tentative="1">
      <w:start w:val="1"/>
      <w:numFmt w:val="bullet"/>
      <w:lvlText w:val="o"/>
      <w:lvlJc w:val="left"/>
      <w:pPr>
        <w:ind w:left="2174" w:hanging="360"/>
      </w:pPr>
      <w:rPr>
        <w:rFonts w:ascii="Courier New" w:hAnsi="Courier New" w:cs="Courier New" w:hint="default"/>
      </w:rPr>
    </w:lvl>
    <w:lvl w:ilvl="2" w:tplc="04150005" w:tentative="1">
      <w:start w:val="1"/>
      <w:numFmt w:val="bullet"/>
      <w:lvlText w:val=""/>
      <w:lvlJc w:val="left"/>
      <w:pPr>
        <w:ind w:left="2894" w:hanging="360"/>
      </w:pPr>
      <w:rPr>
        <w:rFonts w:ascii="Wingdings" w:hAnsi="Wingdings" w:hint="default"/>
      </w:rPr>
    </w:lvl>
    <w:lvl w:ilvl="3" w:tplc="04150001" w:tentative="1">
      <w:start w:val="1"/>
      <w:numFmt w:val="bullet"/>
      <w:lvlText w:val=""/>
      <w:lvlJc w:val="left"/>
      <w:pPr>
        <w:ind w:left="3614" w:hanging="360"/>
      </w:pPr>
      <w:rPr>
        <w:rFonts w:ascii="Symbol" w:hAnsi="Symbol" w:hint="default"/>
      </w:rPr>
    </w:lvl>
    <w:lvl w:ilvl="4" w:tplc="04150003" w:tentative="1">
      <w:start w:val="1"/>
      <w:numFmt w:val="bullet"/>
      <w:lvlText w:val="o"/>
      <w:lvlJc w:val="left"/>
      <w:pPr>
        <w:ind w:left="4334" w:hanging="360"/>
      </w:pPr>
      <w:rPr>
        <w:rFonts w:ascii="Courier New" w:hAnsi="Courier New" w:cs="Courier New" w:hint="default"/>
      </w:rPr>
    </w:lvl>
    <w:lvl w:ilvl="5" w:tplc="04150005" w:tentative="1">
      <w:start w:val="1"/>
      <w:numFmt w:val="bullet"/>
      <w:lvlText w:val=""/>
      <w:lvlJc w:val="left"/>
      <w:pPr>
        <w:ind w:left="5054" w:hanging="360"/>
      </w:pPr>
      <w:rPr>
        <w:rFonts w:ascii="Wingdings" w:hAnsi="Wingdings" w:hint="default"/>
      </w:rPr>
    </w:lvl>
    <w:lvl w:ilvl="6" w:tplc="04150001" w:tentative="1">
      <w:start w:val="1"/>
      <w:numFmt w:val="bullet"/>
      <w:lvlText w:val=""/>
      <w:lvlJc w:val="left"/>
      <w:pPr>
        <w:ind w:left="5774" w:hanging="360"/>
      </w:pPr>
      <w:rPr>
        <w:rFonts w:ascii="Symbol" w:hAnsi="Symbol" w:hint="default"/>
      </w:rPr>
    </w:lvl>
    <w:lvl w:ilvl="7" w:tplc="04150003" w:tentative="1">
      <w:start w:val="1"/>
      <w:numFmt w:val="bullet"/>
      <w:lvlText w:val="o"/>
      <w:lvlJc w:val="left"/>
      <w:pPr>
        <w:ind w:left="6494" w:hanging="360"/>
      </w:pPr>
      <w:rPr>
        <w:rFonts w:ascii="Courier New" w:hAnsi="Courier New" w:cs="Courier New" w:hint="default"/>
      </w:rPr>
    </w:lvl>
    <w:lvl w:ilvl="8" w:tplc="04150005" w:tentative="1">
      <w:start w:val="1"/>
      <w:numFmt w:val="bullet"/>
      <w:lvlText w:val=""/>
      <w:lvlJc w:val="left"/>
      <w:pPr>
        <w:ind w:left="7214" w:hanging="360"/>
      </w:pPr>
      <w:rPr>
        <w:rFonts w:ascii="Wingdings" w:hAnsi="Wingdings" w:hint="default"/>
      </w:rPr>
    </w:lvl>
  </w:abstractNum>
  <w:abstractNum w:abstractNumId="33">
    <w:nsid w:val="77E30FDE"/>
    <w:multiLevelType w:val="hybridMultilevel"/>
    <w:tmpl w:val="F670C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8DA1B9B"/>
    <w:multiLevelType w:val="hybridMultilevel"/>
    <w:tmpl w:val="6D5A7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E0B4D92"/>
    <w:multiLevelType w:val="hybridMultilevel"/>
    <w:tmpl w:val="A33A92AA"/>
    <w:lvl w:ilvl="0" w:tplc="6CAC826A">
      <w:start w:val="1"/>
      <w:numFmt w:val="decimal"/>
      <w:lvlText w:val="%1)"/>
      <w:lvlJc w:val="left"/>
      <w:pPr>
        <w:ind w:left="420" w:hanging="360"/>
      </w:pPr>
      <w:rPr>
        <w:rFonts w:hint="default"/>
        <w:sz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6">
    <w:nsid w:val="7F220DCB"/>
    <w:multiLevelType w:val="hybridMultilevel"/>
    <w:tmpl w:val="506EE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5"/>
  </w:num>
  <w:num w:numId="3">
    <w:abstractNumId w:val="19"/>
  </w:num>
  <w:num w:numId="4">
    <w:abstractNumId w:val="27"/>
  </w:num>
  <w:num w:numId="5">
    <w:abstractNumId w:val="3"/>
  </w:num>
  <w:num w:numId="6">
    <w:abstractNumId w:val="11"/>
  </w:num>
  <w:num w:numId="7">
    <w:abstractNumId w:val="6"/>
  </w:num>
  <w:num w:numId="8">
    <w:abstractNumId w:val="22"/>
  </w:num>
  <w:num w:numId="9">
    <w:abstractNumId w:val="25"/>
  </w:num>
  <w:num w:numId="10">
    <w:abstractNumId w:val="7"/>
  </w:num>
  <w:num w:numId="11">
    <w:abstractNumId w:val="1"/>
  </w:num>
  <w:num w:numId="12">
    <w:abstractNumId w:val="2"/>
  </w:num>
  <w:num w:numId="13">
    <w:abstractNumId w:val="33"/>
  </w:num>
  <w:num w:numId="14">
    <w:abstractNumId w:val="30"/>
  </w:num>
  <w:num w:numId="15">
    <w:abstractNumId w:val="18"/>
  </w:num>
  <w:num w:numId="16">
    <w:abstractNumId w:val="36"/>
  </w:num>
  <w:num w:numId="17">
    <w:abstractNumId w:val="15"/>
  </w:num>
  <w:num w:numId="18">
    <w:abstractNumId w:val="13"/>
  </w:num>
  <w:num w:numId="19">
    <w:abstractNumId w:val="12"/>
  </w:num>
  <w:num w:numId="20">
    <w:abstractNumId w:val="34"/>
  </w:num>
  <w:num w:numId="21">
    <w:abstractNumId w:val="16"/>
  </w:num>
  <w:num w:numId="22">
    <w:abstractNumId w:val="21"/>
  </w:num>
  <w:num w:numId="23">
    <w:abstractNumId w:val="35"/>
  </w:num>
  <w:num w:numId="24">
    <w:abstractNumId w:val="31"/>
  </w:num>
  <w:num w:numId="25">
    <w:abstractNumId w:val="17"/>
  </w:num>
  <w:num w:numId="26">
    <w:abstractNumId w:val="8"/>
  </w:num>
  <w:num w:numId="27">
    <w:abstractNumId w:val="14"/>
  </w:num>
  <w:num w:numId="28">
    <w:abstractNumId w:val="29"/>
  </w:num>
  <w:num w:numId="29">
    <w:abstractNumId w:val="9"/>
  </w:num>
  <w:num w:numId="30">
    <w:abstractNumId w:val="10"/>
  </w:num>
  <w:num w:numId="31">
    <w:abstractNumId w:val="26"/>
  </w:num>
  <w:num w:numId="32">
    <w:abstractNumId w:val="0"/>
    <w:lvlOverride w:ilvl="0">
      <w:lvl w:ilvl="0">
        <w:start w:val="65535"/>
        <w:numFmt w:val="bullet"/>
        <w:lvlText w:val="•"/>
        <w:legacy w:legacy="1" w:legacySpace="0" w:legacyIndent="274"/>
        <w:lvlJc w:val="left"/>
        <w:rPr>
          <w:rFonts w:ascii="Arial" w:hAnsi="Arial" w:cs="Arial" w:hint="default"/>
        </w:rPr>
      </w:lvl>
    </w:lvlOverride>
  </w:num>
  <w:num w:numId="33">
    <w:abstractNumId w:val="23"/>
  </w:num>
  <w:num w:numId="34">
    <w:abstractNumId w:val="28"/>
  </w:num>
  <w:num w:numId="35">
    <w:abstractNumId w:val="4"/>
  </w:num>
  <w:num w:numId="36">
    <w:abstractNumId w:val="24"/>
  </w:num>
  <w:num w:numId="3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ena Piątkowska">
    <w15:presenceInfo w15:providerId="AD" w15:userId="S-1-5-21-173655626-1250637352-3715470798-1292"/>
  </w15:person>
  <w15:person w15:author="Małgorzata Stryjek">
    <w15:presenceInfo w15:providerId="AD" w15:userId="S-1-5-21-173655626-1250637352-3715470798-1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6AF"/>
    <w:rsid w:val="000052DE"/>
    <w:rsid w:val="000053E4"/>
    <w:rsid w:val="000117CA"/>
    <w:rsid w:val="00014CA5"/>
    <w:rsid w:val="0001743E"/>
    <w:rsid w:val="00021F7C"/>
    <w:rsid w:val="00022A59"/>
    <w:rsid w:val="00023CB4"/>
    <w:rsid w:val="0002477B"/>
    <w:rsid w:val="000309E9"/>
    <w:rsid w:val="00032DB9"/>
    <w:rsid w:val="00033D7A"/>
    <w:rsid w:val="00033F77"/>
    <w:rsid w:val="00035405"/>
    <w:rsid w:val="00041F91"/>
    <w:rsid w:val="0004266D"/>
    <w:rsid w:val="00043EBE"/>
    <w:rsid w:val="00046EB8"/>
    <w:rsid w:val="00046FDD"/>
    <w:rsid w:val="00047FF2"/>
    <w:rsid w:val="00051418"/>
    <w:rsid w:val="00052FAB"/>
    <w:rsid w:val="000543E2"/>
    <w:rsid w:val="00055573"/>
    <w:rsid w:val="00057B6F"/>
    <w:rsid w:val="00057E16"/>
    <w:rsid w:val="00066BB7"/>
    <w:rsid w:val="00067601"/>
    <w:rsid w:val="00071DCD"/>
    <w:rsid w:val="00072209"/>
    <w:rsid w:val="000722E5"/>
    <w:rsid w:val="00072312"/>
    <w:rsid w:val="00073218"/>
    <w:rsid w:val="000737B1"/>
    <w:rsid w:val="00074719"/>
    <w:rsid w:val="00077D03"/>
    <w:rsid w:val="00082745"/>
    <w:rsid w:val="00087C19"/>
    <w:rsid w:val="00091238"/>
    <w:rsid w:val="0009140F"/>
    <w:rsid w:val="00091705"/>
    <w:rsid w:val="00092D08"/>
    <w:rsid w:val="00092D3E"/>
    <w:rsid w:val="000942EB"/>
    <w:rsid w:val="00094A33"/>
    <w:rsid w:val="000957F9"/>
    <w:rsid w:val="000969C6"/>
    <w:rsid w:val="0009798E"/>
    <w:rsid w:val="00097BCF"/>
    <w:rsid w:val="000A605E"/>
    <w:rsid w:val="000A6827"/>
    <w:rsid w:val="000A7586"/>
    <w:rsid w:val="000A75BD"/>
    <w:rsid w:val="000A78CA"/>
    <w:rsid w:val="000A7B78"/>
    <w:rsid w:val="000B1E32"/>
    <w:rsid w:val="000B7DBA"/>
    <w:rsid w:val="000C17A8"/>
    <w:rsid w:val="000C3B3F"/>
    <w:rsid w:val="000C46ED"/>
    <w:rsid w:val="000C59A3"/>
    <w:rsid w:val="000C5E54"/>
    <w:rsid w:val="000C6A2A"/>
    <w:rsid w:val="000D423E"/>
    <w:rsid w:val="000D4C1C"/>
    <w:rsid w:val="000D5C1D"/>
    <w:rsid w:val="000D725C"/>
    <w:rsid w:val="000E0888"/>
    <w:rsid w:val="000E101C"/>
    <w:rsid w:val="000E1A71"/>
    <w:rsid w:val="000E2013"/>
    <w:rsid w:val="000E4FA3"/>
    <w:rsid w:val="000E7177"/>
    <w:rsid w:val="000F1548"/>
    <w:rsid w:val="000F39F1"/>
    <w:rsid w:val="000F61E2"/>
    <w:rsid w:val="000F6AB3"/>
    <w:rsid w:val="00100891"/>
    <w:rsid w:val="0010107B"/>
    <w:rsid w:val="001013DA"/>
    <w:rsid w:val="00101646"/>
    <w:rsid w:val="00101BCF"/>
    <w:rsid w:val="001027AF"/>
    <w:rsid w:val="0010475F"/>
    <w:rsid w:val="001079BC"/>
    <w:rsid w:val="001112EA"/>
    <w:rsid w:val="001130F0"/>
    <w:rsid w:val="001133AC"/>
    <w:rsid w:val="0011357A"/>
    <w:rsid w:val="00114DB2"/>
    <w:rsid w:val="00115AFA"/>
    <w:rsid w:val="00115BD1"/>
    <w:rsid w:val="00117FCB"/>
    <w:rsid w:val="00121F94"/>
    <w:rsid w:val="001223F6"/>
    <w:rsid w:val="0012292E"/>
    <w:rsid w:val="00122E95"/>
    <w:rsid w:val="00122FE0"/>
    <w:rsid w:val="00124D7F"/>
    <w:rsid w:val="001278EB"/>
    <w:rsid w:val="00131970"/>
    <w:rsid w:val="00133934"/>
    <w:rsid w:val="00134A80"/>
    <w:rsid w:val="00136C7A"/>
    <w:rsid w:val="00141D30"/>
    <w:rsid w:val="00143981"/>
    <w:rsid w:val="001455BD"/>
    <w:rsid w:val="00151201"/>
    <w:rsid w:val="001524EB"/>
    <w:rsid w:val="00152D57"/>
    <w:rsid w:val="00155986"/>
    <w:rsid w:val="00155D75"/>
    <w:rsid w:val="00157B11"/>
    <w:rsid w:val="00160053"/>
    <w:rsid w:val="00160623"/>
    <w:rsid w:val="0016723A"/>
    <w:rsid w:val="001711B0"/>
    <w:rsid w:val="00172440"/>
    <w:rsid w:val="00172A59"/>
    <w:rsid w:val="00172F65"/>
    <w:rsid w:val="00180D8F"/>
    <w:rsid w:val="001816CC"/>
    <w:rsid w:val="00181840"/>
    <w:rsid w:val="00183F69"/>
    <w:rsid w:val="00184598"/>
    <w:rsid w:val="0018583E"/>
    <w:rsid w:val="0018684A"/>
    <w:rsid w:val="00191D1B"/>
    <w:rsid w:val="00192AB5"/>
    <w:rsid w:val="00192B64"/>
    <w:rsid w:val="00195680"/>
    <w:rsid w:val="00195E4E"/>
    <w:rsid w:val="001A0A7E"/>
    <w:rsid w:val="001A122F"/>
    <w:rsid w:val="001A154C"/>
    <w:rsid w:val="001A1C52"/>
    <w:rsid w:val="001A4267"/>
    <w:rsid w:val="001A4D29"/>
    <w:rsid w:val="001A597B"/>
    <w:rsid w:val="001B081F"/>
    <w:rsid w:val="001B39EF"/>
    <w:rsid w:val="001B440E"/>
    <w:rsid w:val="001B602B"/>
    <w:rsid w:val="001B71C9"/>
    <w:rsid w:val="001C0191"/>
    <w:rsid w:val="001C1A67"/>
    <w:rsid w:val="001C3391"/>
    <w:rsid w:val="001C4465"/>
    <w:rsid w:val="001C5509"/>
    <w:rsid w:val="001C60F6"/>
    <w:rsid w:val="001C6DF3"/>
    <w:rsid w:val="001D02AB"/>
    <w:rsid w:val="001D3E0D"/>
    <w:rsid w:val="001D680D"/>
    <w:rsid w:val="001D7AF0"/>
    <w:rsid w:val="001D7D29"/>
    <w:rsid w:val="001E098C"/>
    <w:rsid w:val="001E0D51"/>
    <w:rsid w:val="001E2DCC"/>
    <w:rsid w:val="001E3872"/>
    <w:rsid w:val="001E57E5"/>
    <w:rsid w:val="001E72D1"/>
    <w:rsid w:val="001F10B2"/>
    <w:rsid w:val="001F2E49"/>
    <w:rsid w:val="001F4000"/>
    <w:rsid w:val="001F6489"/>
    <w:rsid w:val="001F6824"/>
    <w:rsid w:val="001F6E61"/>
    <w:rsid w:val="0020061F"/>
    <w:rsid w:val="0020181C"/>
    <w:rsid w:val="00201B29"/>
    <w:rsid w:val="00202A84"/>
    <w:rsid w:val="00203B9E"/>
    <w:rsid w:val="00205B06"/>
    <w:rsid w:val="00207BB6"/>
    <w:rsid w:val="002108B9"/>
    <w:rsid w:val="0021182A"/>
    <w:rsid w:val="00212692"/>
    <w:rsid w:val="00221C4D"/>
    <w:rsid w:val="0022440C"/>
    <w:rsid w:val="00224BCB"/>
    <w:rsid w:val="00224D2D"/>
    <w:rsid w:val="00226280"/>
    <w:rsid w:val="002327E7"/>
    <w:rsid w:val="00232DA9"/>
    <w:rsid w:val="00233786"/>
    <w:rsid w:val="00233C66"/>
    <w:rsid w:val="00233DFA"/>
    <w:rsid w:val="002340E7"/>
    <w:rsid w:val="002349E8"/>
    <w:rsid w:val="00236F2F"/>
    <w:rsid w:val="00241BCB"/>
    <w:rsid w:val="00242884"/>
    <w:rsid w:val="00242D08"/>
    <w:rsid w:val="00243BC4"/>
    <w:rsid w:val="00244AE3"/>
    <w:rsid w:val="00245CCF"/>
    <w:rsid w:val="00247F7C"/>
    <w:rsid w:val="00250746"/>
    <w:rsid w:val="00254432"/>
    <w:rsid w:val="00254C92"/>
    <w:rsid w:val="00256627"/>
    <w:rsid w:val="0025672E"/>
    <w:rsid w:val="00256B84"/>
    <w:rsid w:val="00256FB2"/>
    <w:rsid w:val="00262E6D"/>
    <w:rsid w:val="00264D2D"/>
    <w:rsid w:val="00264DB2"/>
    <w:rsid w:val="0027007B"/>
    <w:rsid w:val="00271848"/>
    <w:rsid w:val="00273721"/>
    <w:rsid w:val="00280768"/>
    <w:rsid w:val="0029017F"/>
    <w:rsid w:val="00291C83"/>
    <w:rsid w:val="0029438F"/>
    <w:rsid w:val="0029464E"/>
    <w:rsid w:val="00294742"/>
    <w:rsid w:val="0029481E"/>
    <w:rsid w:val="00296160"/>
    <w:rsid w:val="002A1A9D"/>
    <w:rsid w:val="002A380B"/>
    <w:rsid w:val="002A3B99"/>
    <w:rsid w:val="002A4268"/>
    <w:rsid w:val="002A466E"/>
    <w:rsid w:val="002B00FF"/>
    <w:rsid w:val="002B07AE"/>
    <w:rsid w:val="002B337B"/>
    <w:rsid w:val="002B343C"/>
    <w:rsid w:val="002B4BB9"/>
    <w:rsid w:val="002B7ED5"/>
    <w:rsid w:val="002C14B3"/>
    <w:rsid w:val="002C42DE"/>
    <w:rsid w:val="002C6D33"/>
    <w:rsid w:val="002C75B1"/>
    <w:rsid w:val="002E1696"/>
    <w:rsid w:val="002E217D"/>
    <w:rsid w:val="002E3179"/>
    <w:rsid w:val="002E549D"/>
    <w:rsid w:val="002E5C58"/>
    <w:rsid w:val="002E6AAA"/>
    <w:rsid w:val="002F0567"/>
    <w:rsid w:val="002F3023"/>
    <w:rsid w:val="002F4D6C"/>
    <w:rsid w:val="002F7913"/>
    <w:rsid w:val="00300024"/>
    <w:rsid w:val="00302B26"/>
    <w:rsid w:val="003040A1"/>
    <w:rsid w:val="003058D0"/>
    <w:rsid w:val="00306274"/>
    <w:rsid w:val="00307C32"/>
    <w:rsid w:val="00310836"/>
    <w:rsid w:val="003113EB"/>
    <w:rsid w:val="003115A4"/>
    <w:rsid w:val="00313F48"/>
    <w:rsid w:val="00315146"/>
    <w:rsid w:val="00315B33"/>
    <w:rsid w:val="00320505"/>
    <w:rsid w:val="00321B2F"/>
    <w:rsid w:val="003235E5"/>
    <w:rsid w:val="0032371F"/>
    <w:rsid w:val="003239D1"/>
    <w:rsid w:val="0032445F"/>
    <w:rsid w:val="003250E2"/>
    <w:rsid w:val="0032573D"/>
    <w:rsid w:val="00326806"/>
    <w:rsid w:val="0032709D"/>
    <w:rsid w:val="00327331"/>
    <w:rsid w:val="00331FC0"/>
    <w:rsid w:val="00332B24"/>
    <w:rsid w:val="00332B86"/>
    <w:rsid w:val="003348B0"/>
    <w:rsid w:val="0033570A"/>
    <w:rsid w:val="00337979"/>
    <w:rsid w:val="00340074"/>
    <w:rsid w:val="003424FB"/>
    <w:rsid w:val="00342912"/>
    <w:rsid w:val="00343209"/>
    <w:rsid w:val="00346B55"/>
    <w:rsid w:val="00347D7D"/>
    <w:rsid w:val="00350F2D"/>
    <w:rsid w:val="00351206"/>
    <w:rsid w:val="00351810"/>
    <w:rsid w:val="00352DD4"/>
    <w:rsid w:val="00360016"/>
    <w:rsid w:val="003603A4"/>
    <w:rsid w:val="003613AC"/>
    <w:rsid w:val="00366826"/>
    <w:rsid w:val="00367B29"/>
    <w:rsid w:val="003746A4"/>
    <w:rsid w:val="00375B7E"/>
    <w:rsid w:val="00377CE7"/>
    <w:rsid w:val="00384396"/>
    <w:rsid w:val="00384648"/>
    <w:rsid w:val="00385257"/>
    <w:rsid w:val="003856E0"/>
    <w:rsid w:val="00385FD5"/>
    <w:rsid w:val="003904F0"/>
    <w:rsid w:val="003907FB"/>
    <w:rsid w:val="00390F2A"/>
    <w:rsid w:val="00391093"/>
    <w:rsid w:val="003911E8"/>
    <w:rsid w:val="00391374"/>
    <w:rsid w:val="003932C2"/>
    <w:rsid w:val="003936C8"/>
    <w:rsid w:val="00393EB8"/>
    <w:rsid w:val="00394664"/>
    <w:rsid w:val="00394856"/>
    <w:rsid w:val="00394BC4"/>
    <w:rsid w:val="0039662D"/>
    <w:rsid w:val="00396D8C"/>
    <w:rsid w:val="003A15D3"/>
    <w:rsid w:val="003A170A"/>
    <w:rsid w:val="003A17DE"/>
    <w:rsid w:val="003A25E8"/>
    <w:rsid w:val="003A37E6"/>
    <w:rsid w:val="003B0ECE"/>
    <w:rsid w:val="003B54E1"/>
    <w:rsid w:val="003B587E"/>
    <w:rsid w:val="003B699B"/>
    <w:rsid w:val="003B6DEB"/>
    <w:rsid w:val="003C15AB"/>
    <w:rsid w:val="003C1EB9"/>
    <w:rsid w:val="003C3F05"/>
    <w:rsid w:val="003C4343"/>
    <w:rsid w:val="003D1B24"/>
    <w:rsid w:val="003D312E"/>
    <w:rsid w:val="003D3BD2"/>
    <w:rsid w:val="003E14F9"/>
    <w:rsid w:val="003E1515"/>
    <w:rsid w:val="003E413D"/>
    <w:rsid w:val="003E41FD"/>
    <w:rsid w:val="003E531F"/>
    <w:rsid w:val="003E70B2"/>
    <w:rsid w:val="003E72BA"/>
    <w:rsid w:val="003F31D6"/>
    <w:rsid w:val="003F3F8E"/>
    <w:rsid w:val="003F51F8"/>
    <w:rsid w:val="003F6A40"/>
    <w:rsid w:val="003F6F7B"/>
    <w:rsid w:val="0040055E"/>
    <w:rsid w:val="00401080"/>
    <w:rsid w:val="00401697"/>
    <w:rsid w:val="00401E24"/>
    <w:rsid w:val="0040208E"/>
    <w:rsid w:val="00404502"/>
    <w:rsid w:val="00404506"/>
    <w:rsid w:val="0040541C"/>
    <w:rsid w:val="00405C42"/>
    <w:rsid w:val="00406BFE"/>
    <w:rsid w:val="0041048F"/>
    <w:rsid w:val="004109E2"/>
    <w:rsid w:val="0041233A"/>
    <w:rsid w:val="0041790F"/>
    <w:rsid w:val="00423933"/>
    <w:rsid w:val="00423EDB"/>
    <w:rsid w:val="00424904"/>
    <w:rsid w:val="00424ED4"/>
    <w:rsid w:val="004276FC"/>
    <w:rsid w:val="00430594"/>
    <w:rsid w:val="0043084E"/>
    <w:rsid w:val="00431DF7"/>
    <w:rsid w:val="00432328"/>
    <w:rsid w:val="00432A1C"/>
    <w:rsid w:val="004340AE"/>
    <w:rsid w:val="00434F44"/>
    <w:rsid w:val="00436E8D"/>
    <w:rsid w:val="004371C1"/>
    <w:rsid w:val="00437898"/>
    <w:rsid w:val="0044102B"/>
    <w:rsid w:val="00444A57"/>
    <w:rsid w:val="00447A88"/>
    <w:rsid w:val="004506D2"/>
    <w:rsid w:val="00451FE6"/>
    <w:rsid w:val="00456CD6"/>
    <w:rsid w:val="004571BF"/>
    <w:rsid w:val="0046300A"/>
    <w:rsid w:val="0046469B"/>
    <w:rsid w:val="0046495F"/>
    <w:rsid w:val="00464BC7"/>
    <w:rsid w:val="004659C2"/>
    <w:rsid w:val="00466368"/>
    <w:rsid w:val="00472C5D"/>
    <w:rsid w:val="004737F9"/>
    <w:rsid w:val="00475262"/>
    <w:rsid w:val="00475575"/>
    <w:rsid w:val="004762D7"/>
    <w:rsid w:val="00481FB0"/>
    <w:rsid w:val="00482B04"/>
    <w:rsid w:val="00484D60"/>
    <w:rsid w:val="00486710"/>
    <w:rsid w:val="00487B8A"/>
    <w:rsid w:val="00490768"/>
    <w:rsid w:val="00490C35"/>
    <w:rsid w:val="00493840"/>
    <w:rsid w:val="00494020"/>
    <w:rsid w:val="0049540D"/>
    <w:rsid w:val="00495596"/>
    <w:rsid w:val="004955B5"/>
    <w:rsid w:val="004A098B"/>
    <w:rsid w:val="004A105E"/>
    <w:rsid w:val="004A3576"/>
    <w:rsid w:val="004A5AB7"/>
    <w:rsid w:val="004A75D5"/>
    <w:rsid w:val="004A792B"/>
    <w:rsid w:val="004B2759"/>
    <w:rsid w:val="004B28F7"/>
    <w:rsid w:val="004B2EB1"/>
    <w:rsid w:val="004B45A9"/>
    <w:rsid w:val="004B7385"/>
    <w:rsid w:val="004B7638"/>
    <w:rsid w:val="004B7BF7"/>
    <w:rsid w:val="004C0E21"/>
    <w:rsid w:val="004C12AE"/>
    <w:rsid w:val="004C232A"/>
    <w:rsid w:val="004C3650"/>
    <w:rsid w:val="004C6416"/>
    <w:rsid w:val="004C69FB"/>
    <w:rsid w:val="004D1E44"/>
    <w:rsid w:val="004D1F31"/>
    <w:rsid w:val="004D240D"/>
    <w:rsid w:val="004D2E53"/>
    <w:rsid w:val="004D402B"/>
    <w:rsid w:val="004D4E13"/>
    <w:rsid w:val="004D5412"/>
    <w:rsid w:val="004D6535"/>
    <w:rsid w:val="004E09B2"/>
    <w:rsid w:val="004E0E29"/>
    <w:rsid w:val="004E2C64"/>
    <w:rsid w:val="004E471E"/>
    <w:rsid w:val="004E4C09"/>
    <w:rsid w:val="004F1796"/>
    <w:rsid w:val="004F1C08"/>
    <w:rsid w:val="005017FD"/>
    <w:rsid w:val="005018EC"/>
    <w:rsid w:val="00504171"/>
    <w:rsid w:val="00505426"/>
    <w:rsid w:val="005076B9"/>
    <w:rsid w:val="00513F84"/>
    <w:rsid w:val="00514818"/>
    <w:rsid w:val="00514954"/>
    <w:rsid w:val="005152A2"/>
    <w:rsid w:val="00517164"/>
    <w:rsid w:val="00517CB2"/>
    <w:rsid w:val="00521A0C"/>
    <w:rsid w:val="00521A28"/>
    <w:rsid w:val="00522451"/>
    <w:rsid w:val="00522DD8"/>
    <w:rsid w:val="00524DD5"/>
    <w:rsid w:val="00526C5C"/>
    <w:rsid w:val="00530F82"/>
    <w:rsid w:val="00531383"/>
    <w:rsid w:val="00533D03"/>
    <w:rsid w:val="005366A2"/>
    <w:rsid w:val="0053706E"/>
    <w:rsid w:val="005401B2"/>
    <w:rsid w:val="00542835"/>
    <w:rsid w:val="00543FDB"/>
    <w:rsid w:val="00545517"/>
    <w:rsid w:val="0054673C"/>
    <w:rsid w:val="00546B05"/>
    <w:rsid w:val="0054747A"/>
    <w:rsid w:val="005505D3"/>
    <w:rsid w:val="005526E2"/>
    <w:rsid w:val="00554EE8"/>
    <w:rsid w:val="00557A9B"/>
    <w:rsid w:val="00561B06"/>
    <w:rsid w:val="005634C3"/>
    <w:rsid w:val="00564863"/>
    <w:rsid w:val="00567DDC"/>
    <w:rsid w:val="00570FC5"/>
    <w:rsid w:val="0057206B"/>
    <w:rsid w:val="00572C46"/>
    <w:rsid w:val="005742A5"/>
    <w:rsid w:val="00575C6F"/>
    <w:rsid w:val="00584394"/>
    <w:rsid w:val="00590BAE"/>
    <w:rsid w:val="005927C3"/>
    <w:rsid w:val="005961D7"/>
    <w:rsid w:val="005A01E2"/>
    <w:rsid w:val="005A3106"/>
    <w:rsid w:val="005A5A7C"/>
    <w:rsid w:val="005A6C2A"/>
    <w:rsid w:val="005A796E"/>
    <w:rsid w:val="005B5429"/>
    <w:rsid w:val="005B569A"/>
    <w:rsid w:val="005B7DCC"/>
    <w:rsid w:val="005C01D0"/>
    <w:rsid w:val="005C086D"/>
    <w:rsid w:val="005C0A19"/>
    <w:rsid w:val="005C10C1"/>
    <w:rsid w:val="005C13B7"/>
    <w:rsid w:val="005C28E2"/>
    <w:rsid w:val="005C28F3"/>
    <w:rsid w:val="005C2C70"/>
    <w:rsid w:val="005C432B"/>
    <w:rsid w:val="005C7E46"/>
    <w:rsid w:val="005D36C2"/>
    <w:rsid w:val="005D38CD"/>
    <w:rsid w:val="005D4299"/>
    <w:rsid w:val="005D447A"/>
    <w:rsid w:val="005D5245"/>
    <w:rsid w:val="005D5736"/>
    <w:rsid w:val="005D5765"/>
    <w:rsid w:val="005D5B15"/>
    <w:rsid w:val="005E0F03"/>
    <w:rsid w:val="005E2F80"/>
    <w:rsid w:val="005E6492"/>
    <w:rsid w:val="005E7C3A"/>
    <w:rsid w:val="005E7C58"/>
    <w:rsid w:val="005F00AA"/>
    <w:rsid w:val="005F10DC"/>
    <w:rsid w:val="005F3B4E"/>
    <w:rsid w:val="005F3D1A"/>
    <w:rsid w:val="005F6B42"/>
    <w:rsid w:val="005F776E"/>
    <w:rsid w:val="0060412A"/>
    <w:rsid w:val="00604234"/>
    <w:rsid w:val="006049C5"/>
    <w:rsid w:val="00605F40"/>
    <w:rsid w:val="00607070"/>
    <w:rsid w:val="0060727F"/>
    <w:rsid w:val="006073BC"/>
    <w:rsid w:val="006111FC"/>
    <w:rsid w:val="0061501B"/>
    <w:rsid w:val="0061524E"/>
    <w:rsid w:val="00615A79"/>
    <w:rsid w:val="006204E5"/>
    <w:rsid w:val="00620DC9"/>
    <w:rsid w:val="00621A2C"/>
    <w:rsid w:val="00622A99"/>
    <w:rsid w:val="006247D2"/>
    <w:rsid w:val="00626D94"/>
    <w:rsid w:val="00627A73"/>
    <w:rsid w:val="00630EF0"/>
    <w:rsid w:val="006325B6"/>
    <w:rsid w:val="00632F7D"/>
    <w:rsid w:val="00634AA2"/>
    <w:rsid w:val="00634C91"/>
    <w:rsid w:val="00641AB9"/>
    <w:rsid w:val="00643098"/>
    <w:rsid w:val="006462F9"/>
    <w:rsid w:val="00646B87"/>
    <w:rsid w:val="00646C58"/>
    <w:rsid w:val="00650305"/>
    <w:rsid w:val="00651AA0"/>
    <w:rsid w:val="00652CCE"/>
    <w:rsid w:val="006538AB"/>
    <w:rsid w:val="00654093"/>
    <w:rsid w:val="00654AEE"/>
    <w:rsid w:val="00655156"/>
    <w:rsid w:val="00656200"/>
    <w:rsid w:val="00657078"/>
    <w:rsid w:val="00657A03"/>
    <w:rsid w:val="00660A39"/>
    <w:rsid w:val="00663CDA"/>
    <w:rsid w:val="0066477F"/>
    <w:rsid w:val="00667737"/>
    <w:rsid w:val="00670254"/>
    <w:rsid w:val="006716D2"/>
    <w:rsid w:val="0067708C"/>
    <w:rsid w:val="00682AA5"/>
    <w:rsid w:val="00683235"/>
    <w:rsid w:val="006852F7"/>
    <w:rsid w:val="0068769A"/>
    <w:rsid w:val="006902DE"/>
    <w:rsid w:val="0069190E"/>
    <w:rsid w:val="00693964"/>
    <w:rsid w:val="00695741"/>
    <w:rsid w:val="006A05D1"/>
    <w:rsid w:val="006A7814"/>
    <w:rsid w:val="006A7CF8"/>
    <w:rsid w:val="006B1923"/>
    <w:rsid w:val="006B19A0"/>
    <w:rsid w:val="006B1AAB"/>
    <w:rsid w:val="006B2D03"/>
    <w:rsid w:val="006B313F"/>
    <w:rsid w:val="006B465A"/>
    <w:rsid w:val="006B4BF3"/>
    <w:rsid w:val="006B5C07"/>
    <w:rsid w:val="006B6F34"/>
    <w:rsid w:val="006B7112"/>
    <w:rsid w:val="006C1FA5"/>
    <w:rsid w:val="006C4754"/>
    <w:rsid w:val="006C5E5C"/>
    <w:rsid w:val="006C6978"/>
    <w:rsid w:val="006C74CF"/>
    <w:rsid w:val="006D4999"/>
    <w:rsid w:val="006D6008"/>
    <w:rsid w:val="006D659F"/>
    <w:rsid w:val="006E0044"/>
    <w:rsid w:val="006E2B38"/>
    <w:rsid w:val="006E3DF0"/>
    <w:rsid w:val="006F12CF"/>
    <w:rsid w:val="006F25E5"/>
    <w:rsid w:val="006F2B85"/>
    <w:rsid w:val="006F3881"/>
    <w:rsid w:val="006F3886"/>
    <w:rsid w:val="006F3A39"/>
    <w:rsid w:val="006F51DE"/>
    <w:rsid w:val="006F5D6A"/>
    <w:rsid w:val="006F734A"/>
    <w:rsid w:val="0070050C"/>
    <w:rsid w:val="007013B7"/>
    <w:rsid w:val="007022F4"/>
    <w:rsid w:val="00702495"/>
    <w:rsid w:val="00703400"/>
    <w:rsid w:val="00703621"/>
    <w:rsid w:val="007062EC"/>
    <w:rsid w:val="00707528"/>
    <w:rsid w:val="0070756E"/>
    <w:rsid w:val="00710D7F"/>
    <w:rsid w:val="00712AAF"/>
    <w:rsid w:val="007138AB"/>
    <w:rsid w:val="0071643B"/>
    <w:rsid w:val="007171AA"/>
    <w:rsid w:val="0071735D"/>
    <w:rsid w:val="007177CB"/>
    <w:rsid w:val="007215E0"/>
    <w:rsid w:val="007225DC"/>
    <w:rsid w:val="007230B4"/>
    <w:rsid w:val="00723607"/>
    <w:rsid w:val="00724982"/>
    <w:rsid w:val="00724F05"/>
    <w:rsid w:val="007258FF"/>
    <w:rsid w:val="00727455"/>
    <w:rsid w:val="00727A5A"/>
    <w:rsid w:val="00727E79"/>
    <w:rsid w:val="007302E0"/>
    <w:rsid w:val="00732773"/>
    <w:rsid w:val="00733283"/>
    <w:rsid w:val="0073422D"/>
    <w:rsid w:val="00735E18"/>
    <w:rsid w:val="00737005"/>
    <w:rsid w:val="007402E3"/>
    <w:rsid w:val="00741810"/>
    <w:rsid w:val="00743B58"/>
    <w:rsid w:val="00744FEA"/>
    <w:rsid w:val="00745AA8"/>
    <w:rsid w:val="00745EB8"/>
    <w:rsid w:val="0074748F"/>
    <w:rsid w:val="00751B83"/>
    <w:rsid w:val="00752621"/>
    <w:rsid w:val="00756429"/>
    <w:rsid w:val="00756ABD"/>
    <w:rsid w:val="00757025"/>
    <w:rsid w:val="0076062C"/>
    <w:rsid w:val="00761292"/>
    <w:rsid w:val="0076290B"/>
    <w:rsid w:val="00765376"/>
    <w:rsid w:val="00765868"/>
    <w:rsid w:val="00767497"/>
    <w:rsid w:val="00767E59"/>
    <w:rsid w:val="00770452"/>
    <w:rsid w:val="00770B5D"/>
    <w:rsid w:val="00770CFC"/>
    <w:rsid w:val="007712C4"/>
    <w:rsid w:val="00772A03"/>
    <w:rsid w:val="00775B74"/>
    <w:rsid w:val="007802A2"/>
    <w:rsid w:val="00780C13"/>
    <w:rsid w:val="00781BD1"/>
    <w:rsid w:val="0078310C"/>
    <w:rsid w:val="007832D0"/>
    <w:rsid w:val="00783C33"/>
    <w:rsid w:val="00784BBB"/>
    <w:rsid w:val="00784E7F"/>
    <w:rsid w:val="00786809"/>
    <w:rsid w:val="00786ADF"/>
    <w:rsid w:val="00795A4A"/>
    <w:rsid w:val="00796D62"/>
    <w:rsid w:val="0079749B"/>
    <w:rsid w:val="007A24AE"/>
    <w:rsid w:val="007A4C1D"/>
    <w:rsid w:val="007B0307"/>
    <w:rsid w:val="007B101E"/>
    <w:rsid w:val="007B1F52"/>
    <w:rsid w:val="007B3169"/>
    <w:rsid w:val="007B32B6"/>
    <w:rsid w:val="007B36BC"/>
    <w:rsid w:val="007B473F"/>
    <w:rsid w:val="007B6ADC"/>
    <w:rsid w:val="007C07A9"/>
    <w:rsid w:val="007C4818"/>
    <w:rsid w:val="007C5B03"/>
    <w:rsid w:val="007C6AE8"/>
    <w:rsid w:val="007C7260"/>
    <w:rsid w:val="007D17D2"/>
    <w:rsid w:val="007D2998"/>
    <w:rsid w:val="007E00BA"/>
    <w:rsid w:val="007E031B"/>
    <w:rsid w:val="007E0A23"/>
    <w:rsid w:val="007E2982"/>
    <w:rsid w:val="007E51C4"/>
    <w:rsid w:val="007E5D02"/>
    <w:rsid w:val="007E64CE"/>
    <w:rsid w:val="007F0933"/>
    <w:rsid w:val="007F1163"/>
    <w:rsid w:val="007F2A9C"/>
    <w:rsid w:val="007F3C38"/>
    <w:rsid w:val="007F50C1"/>
    <w:rsid w:val="007F657F"/>
    <w:rsid w:val="007F6DDF"/>
    <w:rsid w:val="007F6FCE"/>
    <w:rsid w:val="00801B49"/>
    <w:rsid w:val="00802E0E"/>
    <w:rsid w:val="00804F30"/>
    <w:rsid w:val="008052BB"/>
    <w:rsid w:val="00806098"/>
    <w:rsid w:val="00813B89"/>
    <w:rsid w:val="00814843"/>
    <w:rsid w:val="008169C0"/>
    <w:rsid w:val="00816B0D"/>
    <w:rsid w:val="00817585"/>
    <w:rsid w:val="00821A5B"/>
    <w:rsid w:val="00822464"/>
    <w:rsid w:val="008226E3"/>
    <w:rsid w:val="0082309D"/>
    <w:rsid w:val="0082386C"/>
    <w:rsid w:val="00823AC6"/>
    <w:rsid w:val="0082565A"/>
    <w:rsid w:val="00825A26"/>
    <w:rsid w:val="00827027"/>
    <w:rsid w:val="0083145D"/>
    <w:rsid w:val="00831EB6"/>
    <w:rsid w:val="00833C86"/>
    <w:rsid w:val="008363B2"/>
    <w:rsid w:val="0084161F"/>
    <w:rsid w:val="00841800"/>
    <w:rsid w:val="00842BE6"/>
    <w:rsid w:val="0084430D"/>
    <w:rsid w:val="00845B79"/>
    <w:rsid w:val="00847E3C"/>
    <w:rsid w:val="0085086B"/>
    <w:rsid w:val="00851723"/>
    <w:rsid w:val="00852E73"/>
    <w:rsid w:val="00853611"/>
    <w:rsid w:val="0085438A"/>
    <w:rsid w:val="00855E90"/>
    <w:rsid w:val="008561E2"/>
    <w:rsid w:val="00862AEA"/>
    <w:rsid w:val="00863CC1"/>
    <w:rsid w:val="00864A9F"/>
    <w:rsid w:val="00866C3D"/>
    <w:rsid w:val="0087199F"/>
    <w:rsid w:val="0087249B"/>
    <w:rsid w:val="00872A26"/>
    <w:rsid w:val="008746E3"/>
    <w:rsid w:val="00874A68"/>
    <w:rsid w:val="00874B58"/>
    <w:rsid w:val="00876D37"/>
    <w:rsid w:val="00877EE9"/>
    <w:rsid w:val="00880F5D"/>
    <w:rsid w:val="0088169A"/>
    <w:rsid w:val="008838DD"/>
    <w:rsid w:val="0088390C"/>
    <w:rsid w:val="00883E3A"/>
    <w:rsid w:val="008863E5"/>
    <w:rsid w:val="00886594"/>
    <w:rsid w:val="00890626"/>
    <w:rsid w:val="00890A8B"/>
    <w:rsid w:val="0089288F"/>
    <w:rsid w:val="00892FF3"/>
    <w:rsid w:val="00893B3A"/>
    <w:rsid w:val="0089456E"/>
    <w:rsid w:val="00894A66"/>
    <w:rsid w:val="008961C7"/>
    <w:rsid w:val="00896E01"/>
    <w:rsid w:val="008A0DAB"/>
    <w:rsid w:val="008A1353"/>
    <w:rsid w:val="008A2088"/>
    <w:rsid w:val="008A220B"/>
    <w:rsid w:val="008A3923"/>
    <w:rsid w:val="008B10D8"/>
    <w:rsid w:val="008B1E04"/>
    <w:rsid w:val="008B236C"/>
    <w:rsid w:val="008B337B"/>
    <w:rsid w:val="008B405D"/>
    <w:rsid w:val="008B6475"/>
    <w:rsid w:val="008B71C8"/>
    <w:rsid w:val="008C2BAC"/>
    <w:rsid w:val="008C3F20"/>
    <w:rsid w:val="008C40E4"/>
    <w:rsid w:val="008C6ACD"/>
    <w:rsid w:val="008C6EC0"/>
    <w:rsid w:val="008D132E"/>
    <w:rsid w:val="008D186B"/>
    <w:rsid w:val="008D4E05"/>
    <w:rsid w:val="008D548D"/>
    <w:rsid w:val="008D56D3"/>
    <w:rsid w:val="008D7807"/>
    <w:rsid w:val="008E2341"/>
    <w:rsid w:val="008E3814"/>
    <w:rsid w:val="008E4244"/>
    <w:rsid w:val="008F25B9"/>
    <w:rsid w:val="008F30AD"/>
    <w:rsid w:val="008F4495"/>
    <w:rsid w:val="008F5BF7"/>
    <w:rsid w:val="008F5EDE"/>
    <w:rsid w:val="008F6922"/>
    <w:rsid w:val="008F72A9"/>
    <w:rsid w:val="008F7341"/>
    <w:rsid w:val="008F73C0"/>
    <w:rsid w:val="008F7AE7"/>
    <w:rsid w:val="00900DF9"/>
    <w:rsid w:val="009056AF"/>
    <w:rsid w:val="00905ED6"/>
    <w:rsid w:val="009069D6"/>
    <w:rsid w:val="00912E34"/>
    <w:rsid w:val="009133AA"/>
    <w:rsid w:val="009141A5"/>
    <w:rsid w:val="009148DB"/>
    <w:rsid w:val="00915357"/>
    <w:rsid w:val="009161DC"/>
    <w:rsid w:val="00917A31"/>
    <w:rsid w:val="00917E91"/>
    <w:rsid w:val="0092098E"/>
    <w:rsid w:val="00924E92"/>
    <w:rsid w:val="00926885"/>
    <w:rsid w:val="00930C14"/>
    <w:rsid w:val="00931267"/>
    <w:rsid w:val="00932E6B"/>
    <w:rsid w:val="00933124"/>
    <w:rsid w:val="009331D4"/>
    <w:rsid w:val="009334FA"/>
    <w:rsid w:val="00933F6C"/>
    <w:rsid w:val="0093423F"/>
    <w:rsid w:val="00934735"/>
    <w:rsid w:val="009348C3"/>
    <w:rsid w:val="00935F5C"/>
    <w:rsid w:val="00936C29"/>
    <w:rsid w:val="00936F72"/>
    <w:rsid w:val="00937701"/>
    <w:rsid w:val="00937782"/>
    <w:rsid w:val="00937E9A"/>
    <w:rsid w:val="00941BB0"/>
    <w:rsid w:val="00943187"/>
    <w:rsid w:val="00944D2A"/>
    <w:rsid w:val="009478DE"/>
    <w:rsid w:val="00947A8D"/>
    <w:rsid w:val="00951A45"/>
    <w:rsid w:val="00951B04"/>
    <w:rsid w:val="0095587C"/>
    <w:rsid w:val="00956037"/>
    <w:rsid w:val="00957EA7"/>
    <w:rsid w:val="00961384"/>
    <w:rsid w:val="00964C07"/>
    <w:rsid w:val="00965466"/>
    <w:rsid w:val="009677C6"/>
    <w:rsid w:val="00971594"/>
    <w:rsid w:val="00973AD2"/>
    <w:rsid w:val="0097428A"/>
    <w:rsid w:val="00976F8A"/>
    <w:rsid w:val="009773EA"/>
    <w:rsid w:val="00980A86"/>
    <w:rsid w:val="009822E1"/>
    <w:rsid w:val="00984558"/>
    <w:rsid w:val="00984FF1"/>
    <w:rsid w:val="0099163D"/>
    <w:rsid w:val="009920BB"/>
    <w:rsid w:val="0099241D"/>
    <w:rsid w:val="00992AD6"/>
    <w:rsid w:val="00993935"/>
    <w:rsid w:val="0099395A"/>
    <w:rsid w:val="00993F87"/>
    <w:rsid w:val="00995611"/>
    <w:rsid w:val="00996A20"/>
    <w:rsid w:val="009A1B8D"/>
    <w:rsid w:val="009B1533"/>
    <w:rsid w:val="009B3D12"/>
    <w:rsid w:val="009B486D"/>
    <w:rsid w:val="009B6123"/>
    <w:rsid w:val="009B6EB3"/>
    <w:rsid w:val="009B7401"/>
    <w:rsid w:val="009B7D24"/>
    <w:rsid w:val="009C104D"/>
    <w:rsid w:val="009C369C"/>
    <w:rsid w:val="009C3D7A"/>
    <w:rsid w:val="009C5302"/>
    <w:rsid w:val="009C55D3"/>
    <w:rsid w:val="009C6FA7"/>
    <w:rsid w:val="009D0C64"/>
    <w:rsid w:val="009D1CD1"/>
    <w:rsid w:val="009D2594"/>
    <w:rsid w:val="009D38B4"/>
    <w:rsid w:val="009D3B29"/>
    <w:rsid w:val="009D45B4"/>
    <w:rsid w:val="009D62B9"/>
    <w:rsid w:val="009D67C7"/>
    <w:rsid w:val="009E0F57"/>
    <w:rsid w:val="009E112D"/>
    <w:rsid w:val="009E6C36"/>
    <w:rsid w:val="009E7E1D"/>
    <w:rsid w:val="009F0F2E"/>
    <w:rsid w:val="009F1068"/>
    <w:rsid w:val="009F1584"/>
    <w:rsid w:val="009F7792"/>
    <w:rsid w:val="00A028F6"/>
    <w:rsid w:val="00A04AE6"/>
    <w:rsid w:val="00A05738"/>
    <w:rsid w:val="00A11BD9"/>
    <w:rsid w:val="00A12B84"/>
    <w:rsid w:val="00A1416E"/>
    <w:rsid w:val="00A1468A"/>
    <w:rsid w:val="00A146D5"/>
    <w:rsid w:val="00A2001D"/>
    <w:rsid w:val="00A200B0"/>
    <w:rsid w:val="00A21974"/>
    <w:rsid w:val="00A227B6"/>
    <w:rsid w:val="00A244AC"/>
    <w:rsid w:val="00A25720"/>
    <w:rsid w:val="00A262AF"/>
    <w:rsid w:val="00A26CB6"/>
    <w:rsid w:val="00A26E96"/>
    <w:rsid w:val="00A27F08"/>
    <w:rsid w:val="00A3412A"/>
    <w:rsid w:val="00A35694"/>
    <w:rsid w:val="00A35BB1"/>
    <w:rsid w:val="00A376AC"/>
    <w:rsid w:val="00A37C4D"/>
    <w:rsid w:val="00A412C1"/>
    <w:rsid w:val="00A41AA0"/>
    <w:rsid w:val="00A42636"/>
    <w:rsid w:val="00A42DDB"/>
    <w:rsid w:val="00A4313A"/>
    <w:rsid w:val="00A43321"/>
    <w:rsid w:val="00A44B44"/>
    <w:rsid w:val="00A46131"/>
    <w:rsid w:val="00A468F7"/>
    <w:rsid w:val="00A47B0C"/>
    <w:rsid w:val="00A52222"/>
    <w:rsid w:val="00A52580"/>
    <w:rsid w:val="00A5791F"/>
    <w:rsid w:val="00A60755"/>
    <w:rsid w:val="00A608D4"/>
    <w:rsid w:val="00A636CA"/>
    <w:rsid w:val="00A641B5"/>
    <w:rsid w:val="00A658ED"/>
    <w:rsid w:val="00A6601A"/>
    <w:rsid w:val="00A72607"/>
    <w:rsid w:val="00A77344"/>
    <w:rsid w:val="00A77C34"/>
    <w:rsid w:val="00A8061F"/>
    <w:rsid w:val="00A80816"/>
    <w:rsid w:val="00A80EB4"/>
    <w:rsid w:val="00A81F42"/>
    <w:rsid w:val="00A82155"/>
    <w:rsid w:val="00A8259E"/>
    <w:rsid w:val="00A84DED"/>
    <w:rsid w:val="00A84EBD"/>
    <w:rsid w:val="00A90BEC"/>
    <w:rsid w:val="00A9101E"/>
    <w:rsid w:val="00A9171B"/>
    <w:rsid w:val="00A93C12"/>
    <w:rsid w:val="00A96523"/>
    <w:rsid w:val="00A96C70"/>
    <w:rsid w:val="00A975C3"/>
    <w:rsid w:val="00A9793C"/>
    <w:rsid w:val="00AA3DE1"/>
    <w:rsid w:val="00AA45C0"/>
    <w:rsid w:val="00AA5417"/>
    <w:rsid w:val="00AA61E0"/>
    <w:rsid w:val="00AA675A"/>
    <w:rsid w:val="00AB1641"/>
    <w:rsid w:val="00AB32EE"/>
    <w:rsid w:val="00AB747B"/>
    <w:rsid w:val="00AC092E"/>
    <w:rsid w:val="00AC0DBB"/>
    <w:rsid w:val="00AC1D22"/>
    <w:rsid w:val="00AC4027"/>
    <w:rsid w:val="00AC4591"/>
    <w:rsid w:val="00AC58AB"/>
    <w:rsid w:val="00AC6E55"/>
    <w:rsid w:val="00AD2736"/>
    <w:rsid w:val="00AD30E2"/>
    <w:rsid w:val="00AD34B6"/>
    <w:rsid w:val="00AD4F6C"/>
    <w:rsid w:val="00AE09BD"/>
    <w:rsid w:val="00AE1F55"/>
    <w:rsid w:val="00AE55DA"/>
    <w:rsid w:val="00AE5CE3"/>
    <w:rsid w:val="00AE7767"/>
    <w:rsid w:val="00AF2F56"/>
    <w:rsid w:val="00AF423E"/>
    <w:rsid w:val="00AF587A"/>
    <w:rsid w:val="00B018EE"/>
    <w:rsid w:val="00B01FDC"/>
    <w:rsid w:val="00B027F7"/>
    <w:rsid w:val="00B11E7E"/>
    <w:rsid w:val="00B144AC"/>
    <w:rsid w:val="00B144D7"/>
    <w:rsid w:val="00B162AD"/>
    <w:rsid w:val="00B16833"/>
    <w:rsid w:val="00B22539"/>
    <w:rsid w:val="00B22CAA"/>
    <w:rsid w:val="00B22D1A"/>
    <w:rsid w:val="00B30D01"/>
    <w:rsid w:val="00B32230"/>
    <w:rsid w:val="00B3243C"/>
    <w:rsid w:val="00B33C95"/>
    <w:rsid w:val="00B3533D"/>
    <w:rsid w:val="00B3770D"/>
    <w:rsid w:val="00B402E8"/>
    <w:rsid w:val="00B4159D"/>
    <w:rsid w:val="00B465ED"/>
    <w:rsid w:val="00B51D31"/>
    <w:rsid w:val="00B54F93"/>
    <w:rsid w:val="00B550F9"/>
    <w:rsid w:val="00B55462"/>
    <w:rsid w:val="00B5562A"/>
    <w:rsid w:val="00B5623F"/>
    <w:rsid w:val="00B57302"/>
    <w:rsid w:val="00B609AB"/>
    <w:rsid w:val="00B65977"/>
    <w:rsid w:val="00B71C16"/>
    <w:rsid w:val="00B7391B"/>
    <w:rsid w:val="00B74E14"/>
    <w:rsid w:val="00B75A2D"/>
    <w:rsid w:val="00B75F6C"/>
    <w:rsid w:val="00B76860"/>
    <w:rsid w:val="00B8280A"/>
    <w:rsid w:val="00B8295A"/>
    <w:rsid w:val="00B829B2"/>
    <w:rsid w:val="00B831E4"/>
    <w:rsid w:val="00B84A5D"/>
    <w:rsid w:val="00B85CD0"/>
    <w:rsid w:val="00B91813"/>
    <w:rsid w:val="00B92494"/>
    <w:rsid w:val="00B92D63"/>
    <w:rsid w:val="00B94D98"/>
    <w:rsid w:val="00BA0BBF"/>
    <w:rsid w:val="00BA0C25"/>
    <w:rsid w:val="00BA0F49"/>
    <w:rsid w:val="00BA442B"/>
    <w:rsid w:val="00BA6D5B"/>
    <w:rsid w:val="00BB0919"/>
    <w:rsid w:val="00BB152F"/>
    <w:rsid w:val="00BB2873"/>
    <w:rsid w:val="00BB2986"/>
    <w:rsid w:val="00BB3EE9"/>
    <w:rsid w:val="00BB513F"/>
    <w:rsid w:val="00BB55D7"/>
    <w:rsid w:val="00BB59FE"/>
    <w:rsid w:val="00BB63DC"/>
    <w:rsid w:val="00BC0B20"/>
    <w:rsid w:val="00BC2D74"/>
    <w:rsid w:val="00BC50D9"/>
    <w:rsid w:val="00BC6CE6"/>
    <w:rsid w:val="00BD1AEE"/>
    <w:rsid w:val="00BD2A9A"/>
    <w:rsid w:val="00BD2FC8"/>
    <w:rsid w:val="00BD36E0"/>
    <w:rsid w:val="00BD4935"/>
    <w:rsid w:val="00BD4D81"/>
    <w:rsid w:val="00BD51EB"/>
    <w:rsid w:val="00BD61D0"/>
    <w:rsid w:val="00BD6CDA"/>
    <w:rsid w:val="00BD70F3"/>
    <w:rsid w:val="00BD7CCB"/>
    <w:rsid w:val="00BE1695"/>
    <w:rsid w:val="00BE193D"/>
    <w:rsid w:val="00BE1E9B"/>
    <w:rsid w:val="00BE3A00"/>
    <w:rsid w:val="00BE40FD"/>
    <w:rsid w:val="00BE7B9B"/>
    <w:rsid w:val="00BE7E54"/>
    <w:rsid w:val="00BF3569"/>
    <w:rsid w:val="00BF35A7"/>
    <w:rsid w:val="00BF4C07"/>
    <w:rsid w:val="00BF5748"/>
    <w:rsid w:val="00BF5FF1"/>
    <w:rsid w:val="00BF5FFA"/>
    <w:rsid w:val="00BF65A9"/>
    <w:rsid w:val="00BF6664"/>
    <w:rsid w:val="00BF7FE7"/>
    <w:rsid w:val="00C0013F"/>
    <w:rsid w:val="00C0098C"/>
    <w:rsid w:val="00C039A4"/>
    <w:rsid w:val="00C03D22"/>
    <w:rsid w:val="00C042DE"/>
    <w:rsid w:val="00C11351"/>
    <w:rsid w:val="00C13471"/>
    <w:rsid w:val="00C13D25"/>
    <w:rsid w:val="00C17FBB"/>
    <w:rsid w:val="00C2189E"/>
    <w:rsid w:val="00C26001"/>
    <w:rsid w:val="00C26704"/>
    <w:rsid w:val="00C26E54"/>
    <w:rsid w:val="00C277A2"/>
    <w:rsid w:val="00C30874"/>
    <w:rsid w:val="00C32F2C"/>
    <w:rsid w:val="00C33416"/>
    <w:rsid w:val="00C34253"/>
    <w:rsid w:val="00C35C19"/>
    <w:rsid w:val="00C35CC5"/>
    <w:rsid w:val="00C36627"/>
    <w:rsid w:val="00C370B9"/>
    <w:rsid w:val="00C3737A"/>
    <w:rsid w:val="00C40142"/>
    <w:rsid w:val="00C40439"/>
    <w:rsid w:val="00C455CC"/>
    <w:rsid w:val="00C4703F"/>
    <w:rsid w:val="00C473D4"/>
    <w:rsid w:val="00C474A0"/>
    <w:rsid w:val="00C47FAA"/>
    <w:rsid w:val="00C565C7"/>
    <w:rsid w:val="00C57469"/>
    <w:rsid w:val="00C602C8"/>
    <w:rsid w:val="00C60D81"/>
    <w:rsid w:val="00C62071"/>
    <w:rsid w:val="00C62940"/>
    <w:rsid w:val="00C63A70"/>
    <w:rsid w:val="00C643D4"/>
    <w:rsid w:val="00C6494A"/>
    <w:rsid w:val="00C64CD6"/>
    <w:rsid w:val="00C65181"/>
    <w:rsid w:val="00C657AD"/>
    <w:rsid w:val="00C65BD8"/>
    <w:rsid w:val="00C6618F"/>
    <w:rsid w:val="00C67BA4"/>
    <w:rsid w:val="00C70729"/>
    <w:rsid w:val="00C717F8"/>
    <w:rsid w:val="00C71CC5"/>
    <w:rsid w:val="00C72632"/>
    <w:rsid w:val="00C72868"/>
    <w:rsid w:val="00C74040"/>
    <w:rsid w:val="00C749F6"/>
    <w:rsid w:val="00C77B46"/>
    <w:rsid w:val="00C802BC"/>
    <w:rsid w:val="00C80761"/>
    <w:rsid w:val="00C8139B"/>
    <w:rsid w:val="00C8469E"/>
    <w:rsid w:val="00C86141"/>
    <w:rsid w:val="00C87020"/>
    <w:rsid w:val="00C903F8"/>
    <w:rsid w:val="00C912F1"/>
    <w:rsid w:val="00C9130C"/>
    <w:rsid w:val="00C91913"/>
    <w:rsid w:val="00C92706"/>
    <w:rsid w:val="00C949F8"/>
    <w:rsid w:val="00C94C12"/>
    <w:rsid w:val="00C96E59"/>
    <w:rsid w:val="00C97664"/>
    <w:rsid w:val="00CA42B3"/>
    <w:rsid w:val="00CA4676"/>
    <w:rsid w:val="00CB0822"/>
    <w:rsid w:val="00CB0C18"/>
    <w:rsid w:val="00CB27B0"/>
    <w:rsid w:val="00CB2A9E"/>
    <w:rsid w:val="00CB2D33"/>
    <w:rsid w:val="00CB2E5A"/>
    <w:rsid w:val="00CB33B4"/>
    <w:rsid w:val="00CB3542"/>
    <w:rsid w:val="00CB7B04"/>
    <w:rsid w:val="00CB7BA9"/>
    <w:rsid w:val="00CC36A0"/>
    <w:rsid w:val="00CC4FDD"/>
    <w:rsid w:val="00CD138E"/>
    <w:rsid w:val="00CD1FD3"/>
    <w:rsid w:val="00CD306E"/>
    <w:rsid w:val="00CD5F36"/>
    <w:rsid w:val="00CD6A96"/>
    <w:rsid w:val="00CD77EA"/>
    <w:rsid w:val="00CE2818"/>
    <w:rsid w:val="00CE4968"/>
    <w:rsid w:val="00CE7B74"/>
    <w:rsid w:val="00CF1515"/>
    <w:rsid w:val="00CF2C16"/>
    <w:rsid w:val="00CF4BED"/>
    <w:rsid w:val="00D00C25"/>
    <w:rsid w:val="00D107F9"/>
    <w:rsid w:val="00D10CC6"/>
    <w:rsid w:val="00D12A92"/>
    <w:rsid w:val="00D15BA7"/>
    <w:rsid w:val="00D16A9C"/>
    <w:rsid w:val="00D170B1"/>
    <w:rsid w:val="00D21AA8"/>
    <w:rsid w:val="00D24676"/>
    <w:rsid w:val="00D27D7A"/>
    <w:rsid w:val="00D332A6"/>
    <w:rsid w:val="00D35299"/>
    <w:rsid w:val="00D3650A"/>
    <w:rsid w:val="00D37BFC"/>
    <w:rsid w:val="00D37C19"/>
    <w:rsid w:val="00D401D3"/>
    <w:rsid w:val="00D40668"/>
    <w:rsid w:val="00D4074F"/>
    <w:rsid w:val="00D41C16"/>
    <w:rsid w:val="00D448B4"/>
    <w:rsid w:val="00D4492D"/>
    <w:rsid w:val="00D454B2"/>
    <w:rsid w:val="00D50865"/>
    <w:rsid w:val="00D52F7E"/>
    <w:rsid w:val="00D557EF"/>
    <w:rsid w:val="00D561F5"/>
    <w:rsid w:val="00D56F47"/>
    <w:rsid w:val="00D60312"/>
    <w:rsid w:val="00D61B2A"/>
    <w:rsid w:val="00D637B2"/>
    <w:rsid w:val="00D653D3"/>
    <w:rsid w:val="00D6742D"/>
    <w:rsid w:val="00D735A9"/>
    <w:rsid w:val="00D74FF1"/>
    <w:rsid w:val="00D766F3"/>
    <w:rsid w:val="00D80DD1"/>
    <w:rsid w:val="00D8225E"/>
    <w:rsid w:val="00D8548D"/>
    <w:rsid w:val="00D9108F"/>
    <w:rsid w:val="00D9181F"/>
    <w:rsid w:val="00D926F2"/>
    <w:rsid w:val="00D92F6B"/>
    <w:rsid w:val="00D932F0"/>
    <w:rsid w:val="00D9572B"/>
    <w:rsid w:val="00D9637E"/>
    <w:rsid w:val="00D9685C"/>
    <w:rsid w:val="00DA2A1E"/>
    <w:rsid w:val="00DA2F61"/>
    <w:rsid w:val="00DA3564"/>
    <w:rsid w:val="00DA55DF"/>
    <w:rsid w:val="00DB0691"/>
    <w:rsid w:val="00DB06AB"/>
    <w:rsid w:val="00DB4D22"/>
    <w:rsid w:val="00DB5C67"/>
    <w:rsid w:val="00DB5C7B"/>
    <w:rsid w:val="00DC08D9"/>
    <w:rsid w:val="00DC626F"/>
    <w:rsid w:val="00DC72CF"/>
    <w:rsid w:val="00DD189B"/>
    <w:rsid w:val="00DD2D04"/>
    <w:rsid w:val="00DD3571"/>
    <w:rsid w:val="00DD4091"/>
    <w:rsid w:val="00DD50E6"/>
    <w:rsid w:val="00DD5791"/>
    <w:rsid w:val="00DD6F29"/>
    <w:rsid w:val="00DE5A3A"/>
    <w:rsid w:val="00DE6768"/>
    <w:rsid w:val="00DE69A6"/>
    <w:rsid w:val="00DE6E4B"/>
    <w:rsid w:val="00DF05D2"/>
    <w:rsid w:val="00DF24E1"/>
    <w:rsid w:val="00DF2592"/>
    <w:rsid w:val="00DF3D78"/>
    <w:rsid w:val="00DF3EC0"/>
    <w:rsid w:val="00DF42B3"/>
    <w:rsid w:val="00E00759"/>
    <w:rsid w:val="00E01F41"/>
    <w:rsid w:val="00E02EA7"/>
    <w:rsid w:val="00E037C8"/>
    <w:rsid w:val="00E03E60"/>
    <w:rsid w:val="00E0509D"/>
    <w:rsid w:val="00E0583B"/>
    <w:rsid w:val="00E07B2F"/>
    <w:rsid w:val="00E07D2E"/>
    <w:rsid w:val="00E10C84"/>
    <w:rsid w:val="00E11430"/>
    <w:rsid w:val="00E11B3E"/>
    <w:rsid w:val="00E11E5D"/>
    <w:rsid w:val="00E1384E"/>
    <w:rsid w:val="00E13FEF"/>
    <w:rsid w:val="00E15A0A"/>
    <w:rsid w:val="00E17246"/>
    <w:rsid w:val="00E17E8C"/>
    <w:rsid w:val="00E2210A"/>
    <w:rsid w:val="00E223E9"/>
    <w:rsid w:val="00E226B5"/>
    <w:rsid w:val="00E227EC"/>
    <w:rsid w:val="00E23641"/>
    <w:rsid w:val="00E24305"/>
    <w:rsid w:val="00E26FC9"/>
    <w:rsid w:val="00E276EC"/>
    <w:rsid w:val="00E277BF"/>
    <w:rsid w:val="00E32219"/>
    <w:rsid w:val="00E33681"/>
    <w:rsid w:val="00E34632"/>
    <w:rsid w:val="00E365D1"/>
    <w:rsid w:val="00E373AD"/>
    <w:rsid w:val="00E37E24"/>
    <w:rsid w:val="00E37EEB"/>
    <w:rsid w:val="00E42046"/>
    <w:rsid w:val="00E43277"/>
    <w:rsid w:val="00E44BF2"/>
    <w:rsid w:val="00E4747E"/>
    <w:rsid w:val="00E50613"/>
    <w:rsid w:val="00E50FAA"/>
    <w:rsid w:val="00E51640"/>
    <w:rsid w:val="00E53EC6"/>
    <w:rsid w:val="00E54C9F"/>
    <w:rsid w:val="00E556AD"/>
    <w:rsid w:val="00E56E6E"/>
    <w:rsid w:val="00E56EC6"/>
    <w:rsid w:val="00E61EE1"/>
    <w:rsid w:val="00E6201B"/>
    <w:rsid w:val="00E6251A"/>
    <w:rsid w:val="00E631E6"/>
    <w:rsid w:val="00E64D28"/>
    <w:rsid w:val="00E70091"/>
    <w:rsid w:val="00E743C1"/>
    <w:rsid w:val="00E773A9"/>
    <w:rsid w:val="00E80421"/>
    <w:rsid w:val="00E80955"/>
    <w:rsid w:val="00E80AD0"/>
    <w:rsid w:val="00E80E2E"/>
    <w:rsid w:val="00E8185A"/>
    <w:rsid w:val="00E81A55"/>
    <w:rsid w:val="00E84406"/>
    <w:rsid w:val="00E85EBF"/>
    <w:rsid w:val="00E86D90"/>
    <w:rsid w:val="00E871E9"/>
    <w:rsid w:val="00E9305C"/>
    <w:rsid w:val="00E93557"/>
    <w:rsid w:val="00E97315"/>
    <w:rsid w:val="00EA0C59"/>
    <w:rsid w:val="00EA305B"/>
    <w:rsid w:val="00EA3B5E"/>
    <w:rsid w:val="00EA3FE4"/>
    <w:rsid w:val="00EA41DA"/>
    <w:rsid w:val="00EA4842"/>
    <w:rsid w:val="00EA74C5"/>
    <w:rsid w:val="00EA765C"/>
    <w:rsid w:val="00EB0002"/>
    <w:rsid w:val="00EB0131"/>
    <w:rsid w:val="00EB1227"/>
    <w:rsid w:val="00EB17A4"/>
    <w:rsid w:val="00EB1D92"/>
    <w:rsid w:val="00EB224C"/>
    <w:rsid w:val="00EB3B17"/>
    <w:rsid w:val="00EB45A8"/>
    <w:rsid w:val="00EB4718"/>
    <w:rsid w:val="00EB5933"/>
    <w:rsid w:val="00EB6E21"/>
    <w:rsid w:val="00EB6F97"/>
    <w:rsid w:val="00EB7D4F"/>
    <w:rsid w:val="00EB7E74"/>
    <w:rsid w:val="00EC13B0"/>
    <w:rsid w:val="00EC2F91"/>
    <w:rsid w:val="00EC6381"/>
    <w:rsid w:val="00EC6516"/>
    <w:rsid w:val="00ED01B2"/>
    <w:rsid w:val="00ED0AAC"/>
    <w:rsid w:val="00ED0E2F"/>
    <w:rsid w:val="00ED1313"/>
    <w:rsid w:val="00ED1EEA"/>
    <w:rsid w:val="00ED4C2A"/>
    <w:rsid w:val="00ED4DA4"/>
    <w:rsid w:val="00ED569D"/>
    <w:rsid w:val="00ED65F3"/>
    <w:rsid w:val="00EE1873"/>
    <w:rsid w:val="00EE2C37"/>
    <w:rsid w:val="00EE3F3C"/>
    <w:rsid w:val="00EE6E01"/>
    <w:rsid w:val="00EF08B6"/>
    <w:rsid w:val="00EF0CBC"/>
    <w:rsid w:val="00EF15ED"/>
    <w:rsid w:val="00EF1ADA"/>
    <w:rsid w:val="00EF38EE"/>
    <w:rsid w:val="00EF5155"/>
    <w:rsid w:val="00F02FC5"/>
    <w:rsid w:val="00F039D5"/>
    <w:rsid w:val="00F11CC9"/>
    <w:rsid w:val="00F13785"/>
    <w:rsid w:val="00F13BFD"/>
    <w:rsid w:val="00F15B8C"/>
    <w:rsid w:val="00F15BAB"/>
    <w:rsid w:val="00F15D52"/>
    <w:rsid w:val="00F16E9A"/>
    <w:rsid w:val="00F17084"/>
    <w:rsid w:val="00F178E1"/>
    <w:rsid w:val="00F17AF0"/>
    <w:rsid w:val="00F21B1F"/>
    <w:rsid w:val="00F21F89"/>
    <w:rsid w:val="00F22017"/>
    <w:rsid w:val="00F22443"/>
    <w:rsid w:val="00F23823"/>
    <w:rsid w:val="00F30614"/>
    <w:rsid w:val="00F308DD"/>
    <w:rsid w:val="00F320D7"/>
    <w:rsid w:val="00F32A5C"/>
    <w:rsid w:val="00F33075"/>
    <w:rsid w:val="00F337F7"/>
    <w:rsid w:val="00F3484F"/>
    <w:rsid w:val="00F40C6A"/>
    <w:rsid w:val="00F43149"/>
    <w:rsid w:val="00F456BC"/>
    <w:rsid w:val="00F45CD5"/>
    <w:rsid w:val="00F468A2"/>
    <w:rsid w:val="00F473DE"/>
    <w:rsid w:val="00F50463"/>
    <w:rsid w:val="00F509D5"/>
    <w:rsid w:val="00F50B4E"/>
    <w:rsid w:val="00F50C6E"/>
    <w:rsid w:val="00F517B4"/>
    <w:rsid w:val="00F5388B"/>
    <w:rsid w:val="00F56908"/>
    <w:rsid w:val="00F62CAA"/>
    <w:rsid w:val="00F6353E"/>
    <w:rsid w:val="00F6361A"/>
    <w:rsid w:val="00F64DA9"/>
    <w:rsid w:val="00F66261"/>
    <w:rsid w:val="00F6706C"/>
    <w:rsid w:val="00F676D7"/>
    <w:rsid w:val="00F702AD"/>
    <w:rsid w:val="00F725D1"/>
    <w:rsid w:val="00F80890"/>
    <w:rsid w:val="00F81A28"/>
    <w:rsid w:val="00F81DA9"/>
    <w:rsid w:val="00F83062"/>
    <w:rsid w:val="00F83E83"/>
    <w:rsid w:val="00F8467A"/>
    <w:rsid w:val="00F84D73"/>
    <w:rsid w:val="00F8516B"/>
    <w:rsid w:val="00F87303"/>
    <w:rsid w:val="00F87859"/>
    <w:rsid w:val="00F94B28"/>
    <w:rsid w:val="00F95EBC"/>
    <w:rsid w:val="00F961E7"/>
    <w:rsid w:val="00F96FB1"/>
    <w:rsid w:val="00FA0572"/>
    <w:rsid w:val="00FA316D"/>
    <w:rsid w:val="00FA5986"/>
    <w:rsid w:val="00FA6DDB"/>
    <w:rsid w:val="00FA6F02"/>
    <w:rsid w:val="00FB3087"/>
    <w:rsid w:val="00FB32EC"/>
    <w:rsid w:val="00FB478A"/>
    <w:rsid w:val="00FB5ABD"/>
    <w:rsid w:val="00FB78B2"/>
    <w:rsid w:val="00FC2D2B"/>
    <w:rsid w:val="00FC625F"/>
    <w:rsid w:val="00FD35D1"/>
    <w:rsid w:val="00FD407F"/>
    <w:rsid w:val="00FD602B"/>
    <w:rsid w:val="00FD658E"/>
    <w:rsid w:val="00FE0768"/>
    <w:rsid w:val="00FE1189"/>
    <w:rsid w:val="00FE2D8F"/>
    <w:rsid w:val="00FE48CE"/>
    <w:rsid w:val="00FE5752"/>
    <w:rsid w:val="00FF0F6A"/>
    <w:rsid w:val="00FF10B5"/>
    <w:rsid w:val="00FF273A"/>
    <w:rsid w:val="00FF2B76"/>
    <w:rsid w:val="00FF35BF"/>
    <w:rsid w:val="00FF364F"/>
    <w:rsid w:val="00FF4AFE"/>
    <w:rsid w:val="00FF5C01"/>
    <w:rsid w:val="00FF7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D7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56A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56AF"/>
    <w:pPr>
      <w:tabs>
        <w:tab w:val="center" w:pos="4536"/>
        <w:tab w:val="right" w:pos="9072"/>
      </w:tabs>
    </w:pPr>
  </w:style>
  <w:style w:type="character" w:customStyle="1" w:styleId="NagwekZnak">
    <w:name w:val="Nagłówek Znak"/>
    <w:basedOn w:val="Domylnaczcionkaakapitu"/>
    <w:link w:val="Nagwek"/>
    <w:uiPriority w:val="99"/>
    <w:rsid w:val="009056AF"/>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9056AF"/>
    <w:pPr>
      <w:tabs>
        <w:tab w:val="center" w:pos="4536"/>
        <w:tab w:val="right" w:pos="9072"/>
      </w:tabs>
    </w:pPr>
  </w:style>
  <w:style w:type="character" w:customStyle="1" w:styleId="StopkaZnak">
    <w:name w:val="Stopka Znak"/>
    <w:basedOn w:val="Domylnaczcionkaakapitu"/>
    <w:link w:val="Stopka"/>
    <w:uiPriority w:val="99"/>
    <w:rsid w:val="009056AF"/>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9056AF"/>
    <w:rPr>
      <w:sz w:val="16"/>
      <w:szCs w:val="16"/>
    </w:rPr>
  </w:style>
  <w:style w:type="paragraph" w:styleId="Tekstkomentarza">
    <w:name w:val="annotation text"/>
    <w:basedOn w:val="Normalny"/>
    <w:link w:val="TekstkomentarzaZnak1"/>
    <w:uiPriority w:val="99"/>
    <w:semiHidden/>
    <w:unhideWhenUsed/>
    <w:rsid w:val="009056AF"/>
    <w:rPr>
      <w:sz w:val="20"/>
      <w:szCs w:val="20"/>
    </w:rPr>
  </w:style>
  <w:style w:type="character" w:customStyle="1" w:styleId="TekstkomentarzaZnak">
    <w:name w:val="Tekst komentarza Znak"/>
    <w:basedOn w:val="Domylnaczcionkaakapitu"/>
    <w:uiPriority w:val="99"/>
    <w:semiHidden/>
    <w:rsid w:val="009056AF"/>
    <w:rPr>
      <w:rFonts w:ascii="Times New Roman" w:eastAsia="Times New Roman" w:hAnsi="Times New Roman" w:cs="Times New Roman"/>
      <w:sz w:val="20"/>
      <w:szCs w:val="20"/>
      <w:lang w:eastAsia="ar-SA"/>
    </w:rPr>
  </w:style>
  <w:style w:type="character" w:customStyle="1" w:styleId="TekstkomentarzaZnak1">
    <w:name w:val="Tekst komentarza Znak1"/>
    <w:link w:val="Tekstkomentarza"/>
    <w:uiPriority w:val="99"/>
    <w:semiHidden/>
    <w:rsid w:val="009056A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9056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6AF"/>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semiHidden/>
    <w:unhideWhenUsed/>
    <w:rsid w:val="00703400"/>
    <w:rPr>
      <w:b/>
      <w:bCs/>
    </w:rPr>
  </w:style>
  <w:style w:type="character" w:customStyle="1" w:styleId="TematkomentarzaZnak">
    <w:name w:val="Temat komentarza Znak"/>
    <w:basedOn w:val="TekstkomentarzaZnak1"/>
    <w:link w:val="Tematkomentarza"/>
    <w:uiPriority w:val="99"/>
    <w:semiHidden/>
    <w:rsid w:val="00703400"/>
    <w:rPr>
      <w:rFonts w:ascii="Times New Roman" w:eastAsia="Times New Roman" w:hAnsi="Times New Roman" w:cs="Times New Roman"/>
      <w:b/>
      <w:bCs/>
      <w:sz w:val="20"/>
      <w:szCs w:val="20"/>
      <w:lang w:eastAsia="ar-SA"/>
    </w:rPr>
  </w:style>
  <w:style w:type="paragraph" w:styleId="Poprawka">
    <w:name w:val="Revision"/>
    <w:hidden/>
    <w:uiPriority w:val="99"/>
    <w:semiHidden/>
    <w:rsid w:val="0049540D"/>
    <w:pPr>
      <w:spacing w:after="0" w:line="240" w:lineRule="auto"/>
    </w:pPr>
    <w:rPr>
      <w:rFonts w:ascii="Times New Roman" w:eastAsia="Times New Roman" w:hAnsi="Times New Roman" w:cs="Times New Roman"/>
      <w:sz w:val="24"/>
      <w:szCs w:val="24"/>
      <w:lang w:eastAsia="ar-SA"/>
    </w:rPr>
  </w:style>
  <w:style w:type="character" w:customStyle="1" w:styleId="WW8Num2z2">
    <w:name w:val="WW8Num2z2"/>
    <w:rsid w:val="004C6416"/>
    <w:rPr>
      <w:rFonts w:ascii="Wingdings" w:hAnsi="Wingdings"/>
    </w:rPr>
  </w:style>
  <w:style w:type="paragraph" w:styleId="Akapitzlist">
    <w:name w:val="List Paragraph"/>
    <w:basedOn w:val="Normalny"/>
    <w:uiPriority w:val="34"/>
    <w:qFormat/>
    <w:rsid w:val="00C57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56A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56AF"/>
    <w:pPr>
      <w:tabs>
        <w:tab w:val="center" w:pos="4536"/>
        <w:tab w:val="right" w:pos="9072"/>
      </w:tabs>
    </w:pPr>
  </w:style>
  <w:style w:type="character" w:customStyle="1" w:styleId="NagwekZnak">
    <w:name w:val="Nagłówek Znak"/>
    <w:basedOn w:val="Domylnaczcionkaakapitu"/>
    <w:link w:val="Nagwek"/>
    <w:uiPriority w:val="99"/>
    <w:rsid w:val="009056AF"/>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9056AF"/>
    <w:pPr>
      <w:tabs>
        <w:tab w:val="center" w:pos="4536"/>
        <w:tab w:val="right" w:pos="9072"/>
      </w:tabs>
    </w:pPr>
  </w:style>
  <w:style w:type="character" w:customStyle="1" w:styleId="StopkaZnak">
    <w:name w:val="Stopka Znak"/>
    <w:basedOn w:val="Domylnaczcionkaakapitu"/>
    <w:link w:val="Stopka"/>
    <w:uiPriority w:val="99"/>
    <w:rsid w:val="009056AF"/>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9056AF"/>
    <w:rPr>
      <w:sz w:val="16"/>
      <w:szCs w:val="16"/>
    </w:rPr>
  </w:style>
  <w:style w:type="paragraph" w:styleId="Tekstkomentarza">
    <w:name w:val="annotation text"/>
    <w:basedOn w:val="Normalny"/>
    <w:link w:val="TekstkomentarzaZnak1"/>
    <w:uiPriority w:val="99"/>
    <w:semiHidden/>
    <w:unhideWhenUsed/>
    <w:rsid w:val="009056AF"/>
    <w:rPr>
      <w:sz w:val="20"/>
      <w:szCs w:val="20"/>
    </w:rPr>
  </w:style>
  <w:style w:type="character" w:customStyle="1" w:styleId="TekstkomentarzaZnak">
    <w:name w:val="Tekst komentarza Znak"/>
    <w:basedOn w:val="Domylnaczcionkaakapitu"/>
    <w:uiPriority w:val="99"/>
    <w:semiHidden/>
    <w:rsid w:val="009056AF"/>
    <w:rPr>
      <w:rFonts w:ascii="Times New Roman" w:eastAsia="Times New Roman" w:hAnsi="Times New Roman" w:cs="Times New Roman"/>
      <w:sz w:val="20"/>
      <w:szCs w:val="20"/>
      <w:lang w:eastAsia="ar-SA"/>
    </w:rPr>
  </w:style>
  <w:style w:type="character" w:customStyle="1" w:styleId="TekstkomentarzaZnak1">
    <w:name w:val="Tekst komentarza Znak1"/>
    <w:link w:val="Tekstkomentarza"/>
    <w:uiPriority w:val="99"/>
    <w:semiHidden/>
    <w:rsid w:val="009056A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9056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6AF"/>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semiHidden/>
    <w:unhideWhenUsed/>
    <w:rsid w:val="00703400"/>
    <w:rPr>
      <w:b/>
      <w:bCs/>
    </w:rPr>
  </w:style>
  <w:style w:type="character" w:customStyle="1" w:styleId="TematkomentarzaZnak">
    <w:name w:val="Temat komentarza Znak"/>
    <w:basedOn w:val="TekstkomentarzaZnak1"/>
    <w:link w:val="Tematkomentarza"/>
    <w:uiPriority w:val="99"/>
    <w:semiHidden/>
    <w:rsid w:val="00703400"/>
    <w:rPr>
      <w:rFonts w:ascii="Times New Roman" w:eastAsia="Times New Roman" w:hAnsi="Times New Roman" w:cs="Times New Roman"/>
      <w:b/>
      <w:bCs/>
      <w:sz w:val="20"/>
      <w:szCs w:val="20"/>
      <w:lang w:eastAsia="ar-SA"/>
    </w:rPr>
  </w:style>
  <w:style w:type="paragraph" w:styleId="Poprawka">
    <w:name w:val="Revision"/>
    <w:hidden/>
    <w:uiPriority w:val="99"/>
    <w:semiHidden/>
    <w:rsid w:val="0049540D"/>
    <w:pPr>
      <w:spacing w:after="0" w:line="240" w:lineRule="auto"/>
    </w:pPr>
    <w:rPr>
      <w:rFonts w:ascii="Times New Roman" w:eastAsia="Times New Roman" w:hAnsi="Times New Roman" w:cs="Times New Roman"/>
      <w:sz w:val="24"/>
      <w:szCs w:val="24"/>
      <w:lang w:eastAsia="ar-SA"/>
    </w:rPr>
  </w:style>
  <w:style w:type="character" w:customStyle="1" w:styleId="WW8Num2z2">
    <w:name w:val="WW8Num2z2"/>
    <w:rsid w:val="004C6416"/>
    <w:rPr>
      <w:rFonts w:ascii="Wingdings" w:hAnsi="Wingdings"/>
    </w:rPr>
  </w:style>
  <w:style w:type="paragraph" w:styleId="Akapitzlist">
    <w:name w:val="List Paragraph"/>
    <w:basedOn w:val="Normalny"/>
    <w:uiPriority w:val="34"/>
    <w:qFormat/>
    <w:rsid w:val="00C57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07382">
      <w:bodyDiv w:val="1"/>
      <w:marLeft w:val="0"/>
      <w:marRight w:val="0"/>
      <w:marTop w:val="0"/>
      <w:marBottom w:val="0"/>
      <w:divBdr>
        <w:top w:val="none" w:sz="0" w:space="0" w:color="auto"/>
        <w:left w:val="none" w:sz="0" w:space="0" w:color="auto"/>
        <w:bottom w:val="none" w:sz="0" w:space="0" w:color="auto"/>
        <w:right w:val="none" w:sz="0" w:space="0" w:color="auto"/>
      </w:divBdr>
      <w:divsChild>
        <w:div w:id="753823391">
          <w:marLeft w:val="0"/>
          <w:marRight w:val="0"/>
          <w:marTop w:val="0"/>
          <w:marBottom w:val="0"/>
          <w:divBdr>
            <w:top w:val="none" w:sz="0" w:space="0" w:color="auto"/>
            <w:left w:val="none" w:sz="0" w:space="0" w:color="auto"/>
            <w:bottom w:val="none" w:sz="0" w:space="0" w:color="auto"/>
            <w:right w:val="none" w:sz="0" w:space="0" w:color="auto"/>
          </w:divBdr>
          <w:divsChild>
            <w:div w:id="582028884">
              <w:marLeft w:val="0"/>
              <w:marRight w:val="0"/>
              <w:marTop w:val="0"/>
              <w:marBottom w:val="0"/>
              <w:divBdr>
                <w:top w:val="none" w:sz="0" w:space="0" w:color="auto"/>
                <w:left w:val="none" w:sz="0" w:space="0" w:color="auto"/>
                <w:bottom w:val="none" w:sz="0" w:space="0" w:color="auto"/>
                <w:right w:val="none" w:sz="0" w:space="0" w:color="auto"/>
              </w:divBdr>
              <w:divsChild>
                <w:div w:id="1548562399">
                  <w:marLeft w:val="0"/>
                  <w:marRight w:val="0"/>
                  <w:marTop w:val="0"/>
                  <w:marBottom w:val="0"/>
                  <w:divBdr>
                    <w:top w:val="none" w:sz="0" w:space="0" w:color="auto"/>
                    <w:left w:val="none" w:sz="0" w:space="0" w:color="auto"/>
                    <w:bottom w:val="none" w:sz="0" w:space="0" w:color="auto"/>
                    <w:right w:val="none" w:sz="0" w:space="0" w:color="auto"/>
                  </w:divBdr>
                  <w:divsChild>
                    <w:div w:id="1118067490">
                      <w:marLeft w:val="0"/>
                      <w:marRight w:val="225"/>
                      <w:marTop w:val="0"/>
                      <w:marBottom w:val="0"/>
                      <w:divBdr>
                        <w:top w:val="none" w:sz="0" w:space="0" w:color="auto"/>
                        <w:left w:val="none" w:sz="0" w:space="0" w:color="auto"/>
                        <w:bottom w:val="none" w:sz="0" w:space="0" w:color="auto"/>
                        <w:right w:val="none" w:sz="0" w:space="0" w:color="auto"/>
                      </w:divBdr>
                      <w:divsChild>
                        <w:div w:id="621694840">
                          <w:marLeft w:val="0"/>
                          <w:marRight w:val="0"/>
                          <w:marTop w:val="0"/>
                          <w:marBottom w:val="0"/>
                          <w:divBdr>
                            <w:top w:val="none" w:sz="0" w:space="0" w:color="auto"/>
                            <w:left w:val="none" w:sz="0" w:space="0" w:color="auto"/>
                            <w:bottom w:val="none" w:sz="0" w:space="0" w:color="auto"/>
                            <w:right w:val="none" w:sz="0" w:space="0" w:color="auto"/>
                          </w:divBdr>
                          <w:divsChild>
                            <w:div w:id="1437365871">
                              <w:marLeft w:val="0"/>
                              <w:marRight w:val="0"/>
                              <w:marTop w:val="0"/>
                              <w:marBottom w:val="0"/>
                              <w:divBdr>
                                <w:top w:val="none" w:sz="0" w:space="0" w:color="auto"/>
                                <w:left w:val="none" w:sz="0" w:space="0" w:color="auto"/>
                                <w:bottom w:val="none" w:sz="0" w:space="0" w:color="auto"/>
                                <w:right w:val="none" w:sz="0" w:space="0" w:color="auto"/>
                              </w:divBdr>
                              <w:divsChild>
                                <w:div w:id="369694320">
                                  <w:marLeft w:val="0"/>
                                  <w:marRight w:val="0"/>
                                  <w:marTop w:val="0"/>
                                  <w:marBottom w:val="0"/>
                                  <w:divBdr>
                                    <w:top w:val="none" w:sz="0" w:space="0" w:color="auto"/>
                                    <w:left w:val="none" w:sz="0" w:space="0" w:color="auto"/>
                                    <w:bottom w:val="none" w:sz="0" w:space="0" w:color="auto"/>
                                    <w:right w:val="none" w:sz="0" w:space="0" w:color="auto"/>
                                  </w:divBdr>
                                  <w:divsChild>
                                    <w:div w:id="1246039301">
                                      <w:marLeft w:val="0"/>
                                      <w:marRight w:val="0"/>
                                      <w:marTop w:val="0"/>
                                      <w:marBottom w:val="0"/>
                                      <w:divBdr>
                                        <w:top w:val="none" w:sz="0" w:space="0" w:color="auto"/>
                                        <w:left w:val="none" w:sz="0" w:space="0" w:color="auto"/>
                                        <w:bottom w:val="none" w:sz="0" w:space="0" w:color="auto"/>
                                        <w:right w:val="none" w:sz="0" w:space="0" w:color="auto"/>
                                      </w:divBdr>
                                      <w:divsChild>
                                        <w:div w:id="1003321518">
                                          <w:marLeft w:val="0"/>
                                          <w:marRight w:val="0"/>
                                          <w:marTop w:val="0"/>
                                          <w:marBottom w:val="0"/>
                                          <w:divBdr>
                                            <w:top w:val="none" w:sz="0" w:space="0" w:color="auto"/>
                                            <w:left w:val="none" w:sz="0" w:space="0" w:color="auto"/>
                                            <w:bottom w:val="none" w:sz="0" w:space="0" w:color="auto"/>
                                            <w:right w:val="none" w:sz="0" w:space="0" w:color="auto"/>
                                          </w:divBdr>
                                          <w:divsChild>
                                            <w:div w:id="70009879">
                                              <w:marLeft w:val="0"/>
                                              <w:marRight w:val="0"/>
                                              <w:marTop w:val="0"/>
                                              <w:marBottom w:val="0"/>
                                              <w:divBdr>
                                                <w:top w:val="none" w:sz="0" w:space="0" w:color="auto"/>
                                                <w:left w:val="none" w:sz="0" w:space="0" w:color="auto"/>
                                                <w:bottom w:val="none" w:sz="0" w:space="0" w:color="auto"/>
                                                <w:right w:val="none" w:sz="0" w:space="0" w:color="auto"/>
                                              </w:divBdr>
                                              <w:divsChild>
                                                <w:div w:id="1862889386">
                                                  <w:marLeft w:val="0"/>
                                                  <w:marRight w:val="0"/>
                                                  <w:marTop w:val="0"/>
                                                  <w:marBottom w:val="0"/>
                                                  <w:divBdr>
                                                    <w:top w:val="none" w:sz="0" w:space="0" w:color="auto"/>
                                                    <w:left w:val="none" w:sz="0" w:space="0" w:color="auto"/>
                                                    <w:bottom w:val="none" w:sz="0" w:space="0" w:color="auto"/>
                                                    <w:right w:val="none" w:sz="0" w:space="0" w:color="auto"/>
                                                  </w:divBdr>
                                                  <w:divsChild>
                                                    <w:div w:id="1374697462">
                                                      <w:marLeft w:val="0"/>
                                                      <w:marRight w:val="0"/>
                                                      <w:marTop w:val="0"/>
                                                      <w:marBottom w:val="0"/>
                                                      <w:divBdr>
                                                        <w:top w:val="none" w:sz="0" w:space="0" w:color="auto"/>
                                                        <w:left w:val="none" w:sz="0" w:space="0" w:color="auto"/>
                                                        <w:bottom w:val="none" w:sz="0" w:space="0" w:color="auto"/>
                                                        <w:right w:val="none" w:sz="0" w:space="0" w:color="auto"/>
                                                      </w:divBdr>
                                                      <w:divsChild>
                                                        <w:div w:id="392626492">
                                                          <w:marLeft w:val="0"/>
                                                          <w:marRight w:val="0"/>
                                                          <w:marTop w:val="0"/>
                                                          <w:marBottom w:val="0"/>
                                                          <w:divBdr>
                                                            <w:top w:val="none" w:sz="0" w:space="0" w:color="auto"/>
                                                            <w:left w:val="none" w:sz="0" w:space="0" w:color="auto"/>
                                                            <w:bottom w:val="none" w:sz="0" w:space="0" w:color="auto"/>
                                                            <w:right w:val="none" w:sz="0" w:space="0" w:color="auto"/>
                                                          </w:divBdr>
                                                          <w:divsChild>
                                                            <w:div w:id="2063285877">
                                                              <w:marLeft w:val="0"/>
                                                              <w:marRight w:val="0"/>
                                                              <w:marTop w:val="0"/>
                                                              <w:marBottom w:val="0"/>
                                                              <w:divBdr>
                                                                <w:top w:val="none" w:sz="0" w:space="0" w:color="auto"/>
                                                                <w:left w:val="none" w:sz="0" w:space="0" w:color="auto"/>
                                                                <w:bottom w:val="none" w:sz="0" w:space="0" w:color="auto"/>
                                                                <w:right w:val="none" w:sz="0" w:space="0" w:color="auto"/>
                                                              </w:divBdr>
                                                              <w:divsChild>
                                                                <w:div w:id="1916429369">
                                                                  <w:marLeft w:val="0"/>
                                                                  <w:marRight w:val="0"/>
                                                                  <w:marTop w:val="0"/>
                                                                  <w:marBottom w:val="0"/>
                                                                  <w:divBdr>
                                                                    <w:top w:val="none" w:sz="0" w:space="0" w:color="auto"/>
                                                                    <w:left w:val="none" w:sz="0" w:space="0" w:color="auto"/>
                                                                    <w:bottom w:val="none" w:sz="0" w:space="0" w:color="auto"/>
                                                                    <w:right w:val="none" w:sz="0" w:space="0" w:color="auto"/>
                                                                  </w:divBdr>
                                                                  <w:divsChild>
                                                                    <w:div w:id="750153729">
                                                                      <w:marLeft w:val="0"/>
                                                                      <w:marRight w:val="0"/>
                                                                      <w:marTop w:val="0"/>
                                                                      <w:marBottom w:val="0"/>
                                                                      <w:divBdr>
                                                                        <w:top w:val="none" w:sz="0" w:space="0" w:color="auto"/>
                                                                        <w:left w:val="none" w:sz="0" w:space="0" w:color="auto"/>
                                                                        <w:bottom w:val="none" w:sz="0" w:space="0" w:color="auto"/>
                                                                        <w:right w:val="none" w:sz="0" w:space="0" w:color="auto"/>
                                                                      </w:divBdr>
                                                                      <w:divsChild>
                                                                        <w:div w:id="1012340262">
                                                                          <w:marLeft w:val="0"/>
                                                                          <w:marRight w:val="0"/>
                                                                          <w:marTop w:val="0"/>
                                                                          <w:marBottom w:val="0"/>
                                                                          <w:divBdr>
                                                                            <w:top w:val="none" w:sz="0" w:space="0" w:color="auto"/>
                                                                            <w:left w:val="none" w:sz="0" w:space="0" w:color="auto"/>
                                                                            <w:bottom w:val="none" w:sz="0" w:space="0" w:color="auto"/>
                                                                            <w:right w:val="none" w:sz="0" w:space="0" w:color="auto"/>
                                                                          </w:divBdr>
                                                                          <w:divsChild>
                                                                            <w:div w:id="1950041640">
                                                                              <w:marLeft w:val="0"/>
                                                                              <w:marRight w:val="0"/>
                                                                              <w:marTop w:val="0"/>
                                                                              <w:marBottom w:val="0"/>
                                                                              <w:divBdr>
                                                                                <w:top w:val="none" w:sz="0" w:space="0" w:color="auto"/>
                                                                                <w:left w:val="none" w:sz="0" w:space="0" w:color="auto"/>
                                                                                <w:bottom w:val="none" w:sz="0" w:space="0" w:color="auto"/>
                                                                                <w:right w:val="none" w:sz="0" w:space="0" w:color="auto"/>
                                                                              </w:divBdr>
                                                                              <w:divsChild>
                                                                                <w:div w:id="700209722">
                                                                                  <w:marLeft w:val="0"/>
                                                                                  <w:marRight w:val="0"/>
                                                                                  <w:marTop w:val="0"/>
                                                                                  <w:marBottom w:val="0"/>
                                                                                  <w:divBdr>
                                                                                    <w:top w:val="none" w:sz="0" w:space="0" w:color="auto"/>
                                                                                    <w:left w:val="none" w:sz="0" w:space="0" w:color="auto"/>
                                                                                    <w:bottom w:val="none" w:sz="0" w:space="0" w:color="auto"/>
                                                                                    <w:right w:val="none" w:sz="0" w:space="0" w:color="auto"/>
                                                                                  </w:divBdr>
                                                                                  <w:divsChild>
                                                                                    <w:div w:id="1145200804">
                                                                                      <w:marLeft w:val="60"/>
                                                                                      <w:marRight w:val="60"/>
                                                                                      <w:marTop w:val="0"/>
                                                                                      <w:marBottom w:val="0"/>
                                                                                      <w:divBdr>
                                                                                        <w:top w:val="none" w:sz="0" w:space="0" w:color="auto"/>
                                                                                        <w:left w:val="none" w:sz="0" w:space="0" w:color="auto"/>
                                                                                        <w:bottom w:val="none" w:sz="0" w:space="0" w:color="auto"/>
                                                                                        <w:right w:val="none" w:sz="0" w:space="0" w:color="auto"/>
                                                                                      </w:divBdr>
                                                                                      <w:divsChild>
                                                                                        <w:div w:id="1662418044">
                                                                                          <w:marLeft w:val="0"/>
                                                                                          <w:marRight w:val="0"/>
                                                                                          <w:marTop w:val="0"/>
                                                                                          <w:marBottom w:val="0"/>
                                                                                          <w:divBdr>
                                                                                            <w:top w:val="none" w:sz="0" w:space="0" w:color="auto"/>
                                                                                            <w:left w:val="none" w:sz="0" w:space="0" w:color="auto"/>
                                                                                            <w:bottom w:val="none" w:sz="0" w:space="0" w:color="auto"/>
                                                                                            <w:right w:val="none" w:sz="0" w:space="0" w:color="auto"/>
                                                                                          </w:divBdr>
                                                                                          <w:divsChild>
                                                                                            <w:div w:id="914243598">
                                                                                              <w:marLeft w:val="0"/>
                                                                                              <w:marRight w:val="0"/>
                                                                                              <w:marTop w:val="0"/>
                                                                                              <w:marBottom w:val="0"/>
                                                                                              <w:divBdr>
                                                                                                <w:top w:val="none" w:sz="0" w:space="0" w:color="auto"/>
                                                                                                <w:left w:val="none" w:sz="0" w:space="0" w:color="auto"/>
                                                                                                <w:bottom w:val="none" w:sz="0" w:space="0" w:color="auto"/>
                                                                                                <w:right w:val="none" w:sz="0" w:space="0" w:color="auto"/>
                                                                                              </w:divBdr>
                                                                                              <w:divsChild>
                                                                                                <w:div w:id="516428579">
                                                                                                  <w:marLeft w:val="0"/>
                                                                                                  <w:marRight w:val="0"/>
                                                                                                  <w:marTop w:val="0"/>
                                                                                                  <w:marBottom w:val="0"/>
                                                                                                  <w:divBdr>
                                                                                                    <w:top w:val="single" w:sz="6" w:space="0" w:color="DCDEE3"/>
                                                                                                    <w:left w:val="single" w:sz="6" w:space="0" w:color="DCDEE3"/>
                                                                                                    <w:bottom w:val="single" w:sz="6" w:space="0" w:color="DCDEE3"/>
                                                                                                    <w:right w:val="single" w:sz="6" w:space="0" w:color="DCDEE3"/>
                                                                                                  </w:divBdr>
                                                                                                  <w:divsChild>
                                                                                                    <w:div w:id="16823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FFF1F-3231-43D8-A962-B3D1E723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6115</Words>
  <Characters>36692</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42722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Tendaj</dc:creator>
  <cp:lastModifiedBy>Lukasz Małecki</cp:lastModifiedBy>
  <cp:revision>12</cp:revision>
  <cp:lastPrinted>2015-07-23T08:23:00Z</cp:lastPrinted>
  <dcterms:created xsi:type="dcterms:W3CDTF">2016-11-30T12:42:00Z</dcterms:created>
  <dcterms:modified xsi:type="dcterms:W3CDTF">2016-12-01T14:06:00Z</dcterms:modified>
</cp:coreProperties>
</file>