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B2" w:rsidRPr="00D0237E" w:rsidRDefault="00D922B2" w:rsidP="00997547">
      <w:pPr>
        <w:tabs>
          <w:tab w:val="right" w:pos="10206"/>
        </w:tabs>
        <w:ind w:left="567" w:right="56" w:firstLine="2"/>
        <w:rPr>
          <w:rFonts w:asciiTheme="minorHAnsi" w:hAnsiTheme="minorHAnsi" w:cstheme="minorHAnsi"/>
          <w:sz w:val="22"/>
          <w:szCs w:val="22"/>
        </w:rPr>
      </w:pPr>
    </w:p>
    <w:p w:rsidR="00162089" w:rsidRPr="00D0237E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  <w:r w:rsidRPr="00D0237E">
        <w:rPr>
          <w:rFonts w:asciiTheme="minorHAnsi" w:eastAsiaTheme="minorHAnsi" w:hAnsiTheme="minorHAnsi" w:cstheme="minorHAnsi"/>
          <w:color w:val="2F5496" w:themeColor="accent5" w:themeShade="BF"/>
        </w:rPr>
        <w:t>Spotkanie Rady Dyrektorów Personalnych</w:t>
      </w:r>
    </w:p>
    <w:p w:rsidR="00162089" w:rsidRPr="00D0237E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</w:p>
    <w:p w:rsidR="00162089" w:rsidRPr="00335A36" w:rsidRDefault="00335A36" w:rsidP="00335A36">
      <w:pPr>
        <w:jc w:val="center"/>
        <w:rPr>
          <w:rFonts w:asciiTheme="minorHAnsi" w:eastAsiaTheme="minorHAnsi" w:hAnsiTheme="minorHAnsi" w:cstheme="minorHAnsi"/>
          <w:color w:val="002060"/>
          <w:sz w:val="22"/>
          <w:szCs w:val="22"/>
        </w:rPr>
      </w:pPr>
      <w:r w:rsidRPr="00335A36">
        <w:rPr>
          <w:rFonts w:asciiTheme="minorHAnsi" w:eastAsiaTheme="minorHAnsi" w:hAnsiTheme="minorHAnsi" w:cstheme="minorHAnsi"/>
          <w:color w:val="002060"/>
          <w:sz w:val="22"/>
          <w:szCs w:val="22"/>
        </w:rPr>
        <w:t xml:space="preserve">21 września 2018 </w:t>
      </w:r>
      <w:r w:rsidR="00162089" w:rsidRPr="00D0237E">
        <w:rPr>
          <w:rFonts w:asciiTheme="minorHAnsi" w:eastAsiaTheme="minorHAnsi" w:hAnsiTheme="minorHAnsi" w:cstheme="minorHAnsi"/>
          <w:color w:val="2F5496" w:themeColor="accent5" w:themeShade="BF"/>
        </w:rPr>
        <w:t>r.</w:t>
      </w:r>
    </w:p>
    <w:p w:rsidR="00162089" w:rsidRPr="00D0237E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</w:p>
    <w:p w:rsidR="00162089" w:rsidRPr="00D0237E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  <w:r w:rsidRPr="00D0237E">
        <w:rPr>
          <w:rFonts w:asciiTheme="minorHAnsi" w:eastAsiaTheme="minorHAnsi" w:hAnsiTheme="minorHAnsi" w:cstheme="minorHAnsi"/>
          <w:color w:val="2F5496" w:themeColor="accent5" w:themeShade="BF"/>
        </w:rPr>
        <w:t>Konfederacja Lewiatan,  ul. Zbyszka Cybulskiego 3, Warszawa (sala Ogrodowa)</w:t>
      </w:r>
    </w:p>
    <w:p w:rsidR="00162089" w:rsidRPr="00D0237E" w:rsidRDefault="00162089" w:rsidP="00162089">
      <w:pPr>
        <w:rPr>
          <w:rFonts w:asciiTheme="minorHAnsi" w:eastAsiaTheme="minorHAnsi" w:hAnsiTheme="minorHAnsi" w:cstheme="minorHAnsi"/>
          <w:color w:val="2F5496" w:themeColor="accent5" w:themeShade="BF"/>
          <w:sz w:val="22"/>
          <w:szCs w:val="22"/>
        </w:rPr>
      </w:pPr>
      <w:r w:rsidRPr="00D0237E">
        <w:rPr>
          <w:rFonts w:asciiTheme="minorHAnsi" w:eastAsiaTheme="minorHAnsi" w:hAnsiTheme="minorHAnsi" w:cstheme="minorHAnsi"/>
          <w:color w:val="2F5496" w:themeColor="accent5" w:themeShade="BF"/>
          <w:sz w:val="22"/>
          <w:szCs w:val="22"/>
        </w:rPr>
        <w:t> </w:t>
      </w:r>
    </w:p>
    <w:p w:rsidR="00162089" w:rsidRPr="00D0237E" w:rsidRDefault="00162089" w:rsidP="00867BB4">
      <w:pPr>
        <w:jc w:val="both"/>
        <w:rPr>
          <w:rFonts w:asciiTheme="minorHAnsi" w:hAnsiTheme="minorHAnsi" w:cstheme="minorHAnsi"/>
          <w:color w:val="2F5597"/>
          <w:sz w:val="22"/>
          <w:szCs w:val="22"/>
        </w:rPr>
      </w:pPr>
    </w:p>
    <w:p w:rsidR="00867BB4" w:rsidRDefault="00162089" w:rsidP="00867BB4">
      <w:pPr>
        <w:jc w:val="both"/>
        <w:rPr>
          <w:rFonts w:asciiTheme="minorHAnsi" w:hAnsiTheme="minorHAnsi" w:cstheme="minorHAnsi"/>
          <w:color w:val="2F5597"/>
          <w:sz w:val="22"/>
          <w:szCs w:val="22"/>
        </w:rPr>
      </w:pPr>
      <w:r w:rsidRPr="00D0237E">
        <w:rPr>
          <w:rFonts w:asciiTheme="minorHAnsi" w:hAnsiTheme="minorHAnsi" w:cstheme="minorHAnsi"/>
          <w:color w:val="2F5597"/>
          <w:sz w:val="22"/>
          <w:szCs w:val="22"/>
        </w:rPr>
        <w:t>P</w:t>
      </w:r>
      <w:r w:rsidR="00867BB4" w:rsidRPr="00D0237E">
        <w:rPr>
          <w:rFonts w:asciiTheme="minorHAnsi" w:hAnsiTheme="minorHAnsi" w:cstheme="minorHAnsi"/>
          <w:color w:val="2F5597"/>
          <w:sz w:val="22"/>
          <w:szCs w:val="22"/>
        </w:rPr>
        <w:t>rogram spotkania:</w:t>
      </w:r>
    </w:p>
    <w:p w:rsidR="00335A36" w:rsidRPr="00D0237E" w:rsidRDefault="00335A36" w:rsidP="00867BB4">
      <w:pPr>
        <w:jc w:val="both"/>
        <w:rPr>
          <w:rFonts w:asciiTheme="minorHAnsi" w:hAnsiTheme="minorHAnsi" w:cstheme="minorHAnsi"/>
          <w:color w:val="2F5597"/>
          <w:sz w:val="22"/>
          <w:szCs w:val="22"/>
        </w:rPr>
      </w:pPr>
      <w:bookmarkStart w:id="0" w:name="_GoBack"/>
      <w:bookmarkEnd w:id="0"/>
    </w:p>
    <w:p w:rsidR="00335A36" w:rsidRPr="00335A36" w:rsidRDefault="00335A36" w:rsidP="00335A36">
      <w:pPr>
        <w:spacing w:line="360" w:lineRule="auto"/>
        <w:ind w:left="994"/>
        <w:jc w:val="both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 w:rsidRPr="00335A36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11.00 – 12:15  - plany wsparcia pracodawców przy wdrażaniu PPK – dyskusja z przedstawicielami Polskiego Funduszu Rozwoju </w:t>
      </w:r>
    </w:p>
    <w:p w:rsidR="00335A36" w:rsidRPr="00335A36" w:rsidRDefault="00335A36" w:rsidP="00335A36">
      <w:pPr>
        <w:spacing w:line="360" w:lineRule="auto"/>
        <w:ind w:left="994"/>
        <w:jc w:val="both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 w:rsidRPr="00335A36">
        <w:rPr>
          <w:rFonts w:asciiTheme="minorHAnsi" w:hAnsiTheme="minorHAnsi" w:cstheme="minorHAnsi"/>
          <w:color w:val="002060"/>
          <w:kern w:val="24"/>
          <w:sz w:val="22"/>
          <w:szCs w:val="22"/>
        </w:rPr>
        <w:t>12.15 – 12.40   – doświadczenia w stosowaniu RODO – wątpliwości, wyzwania  </w:t>
      </w:r>
    </w:p>
    <w:p w:rsidR="00335A36" w:rsidRPr="00335A36" w:rsidRDefault="00335A36" w:rsidP="00335A36">
      <w:pPr>
        <w:spacing w:line="360" w:lineRule="auto"/>
        <w:ind w:left="994"/>
        <w:jc w:val="both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 w:rsidRPr="00335A36">
        <w:rPr>
          <w:rFonts w:asciiTheme="minorHAnsi" w:hAnsiTheme="minorHAnsi" w:cstheme="minorHAnsi"/>
          <w:color w:val="002060"/>
          <w:kern w:val="24"/>
          <w:sz w:val="22"/>
          <w:szCs w:val="22"/>
        </w:rPr>
        <w:t>12.40 – 13:10 - podsumowanie prac legislacyjnych, w tym:</w:t>
      </w:r>
    </w:p>
    <w:p w:rsidR="00335A36" w:rsidRPr="00335A36" w:rsidRDefault="00335A36" w:rsidP="00335A3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 w:rsidRPr="00335A36">
        <w:rPr>
          <w:rFonts w:asciiTheme="minorHAnsi" w:hAnsiTheme="minorHAnsi" w:cstheme="minorHAnsi"/>
          <w:color w:val="002060"/>
          <w:kern w:val="24"/>
          <w:sz w:val="22"/>
          <w:szCs w:val="22"/>
        </w:rPr>
        <w:t>projekt ustawy o rynku pracy – nowe rozwiązania w zakresie pośrednictwa pracy i zatrudniania cudzoziemców,</w:t>
      </w:r>
    </w:p>
    <w:p w:rsidR="00335A36" w:rsidRPr="00335A36" w:rsidRDefault="00335A36" w:rsidP="00335A3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 w:rsidRPr="00335A36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rozporządzenie ws. dokumentacji pracowniczej, </w:t>
      </w:r>
    </w:p>
    <w:p w:rsidR="00335A36" w:rsidRPr="00335A36" w:rsidRDefault="00335A36" w:rsidP="00335A3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 w:rsidRPr="00335A36">
        <w:rPr>
          <w:rFonts w:asciiTheme="minorHAnsi" w:hAnsiTheme="minorHAnsi" w:cstheme="minorHAnsi"/>
          <w:color w:val="002060"/>
          <w:kern w:val="24"/>
          <w:sz w:val="22"/>
          <w:szCs w:val="22"/>
        </w:rPr>
        <w:t>zniesienie limitu 30-krotności  - możliwe scenariusze,</w:t>
      </w:r>
    </w:p>
    <w:p w:rsidR="00335A36" w:rsidRPr="00335A36" w:rsidRDefault="00335A36" w:rsidP="00335A36">
      <w:pPr>
        <w:spacing w:line="360" w:lineRule="auto"/>
        <w:ind w:left="994"/>
        <w:jc w:val="both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 w:rsidRPr="00335A36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13:10  – 14:00  – zarządzenie rozwojem pracowników – dyskusja z zaproszonymi ekspertami </w:t>
      </w:r>
    </w:p>
    <w:p w:rsidR="00997547" w:rsidRPr="00D0237E" w:rsidRDefault="00997547" w:rsidP="007D191B">
      <w:pPr>
        <w:spacing w:line="360" w:lineRule="auto"/>
        <w:ind w:left="994"/>
        <w:jc w:val="both"/>
        <w:rPr>
          <w:rFonts w:asciiTheme="minorHAnsi" w:hAnsiTheme="minorHAnsi" w:cstheme="minorHAnsi"/>
          <w:sz w:val="22"/>
          <w:szCs w:val="22"/>
        </w:rPr>
      </w:pPr>
    </w:p>
    <w:sectPr w:rsidR="00997547" w:rsidRPr="00D0237E" w:rsidSect="00635012">
      <w:headerReference w:type="default" r:id="rId8"/>
      <w:footerReference w:type="default" r:id="rId9"/>
      <w:pgSz w:w="11906" w:h="16838" w:code="9"/>
      <w:pgMar w:top="851" w:right="991" w:bottom="2269" w:left="1134" w:header="0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1BB" w:rsidRDefault="00D811BB">
      <w:r>
        <w:separator/>
      </w:r>
    </w:p>
  </w:endnote>
  <w:endnote w:type="continuationSeparator" w:id="0">
    <w:p w:rsidR="00D811BB" w:rsidRDefault="00D8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45" w:rsidRPr="007D18EE" w:rsidRDefault="007D741A" w:rsidP="00912E45">
    <w:pPr>
      <w:pStyle w:val="Stopka"/>
      <w:jc w:val="right"/>
      <w:rPr>
        <w:rFonts w:ascii="Calibri" w:hAnsi="Calibri"/>
        <w:sz w:val="20"/>
        <w:szCs w:val="20"/>
      </w:rPr>
    </w:pPr>
    <w:r w:rsidRPr="007D18EE">
      <w:rPr>
        <w:rFonts w:ascii="Arial" w:hAnsi="Arial" w:cs="Arial"/>
        <w:noProof/>
        <w:sz w:val="14"/>
        <w:szCs w:val="14"/>
      </w:rPr>
      <w:drawing>
        <wp:inline distT="0" distB="0" distL="0" distR="0">
          <wp:extent cx="1162050" cy="200025"/>
          <wp:effectExtent l="0" t="0" r="0" b="9525"/>
          <wp:docPr id="2" name="Obraz 1" descr="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8EE">
      <w:rPr>
        <w:rFonts w:ascii="Arial" w:hAnsi="Arial" w:cs="Arial"/>
        <w:noProof/>
        <w:sz w:val="14"/>
        <w:szCs w:val="14"/>
      </w:rPr>
      <w:drawing>
        <wp:inline distT="0" distB="0" distL="0" distR="0">
          <wp:extent cx="5915025" cy="8096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BE4" w:rsidRPr="008D5B7E" w:rsidRDefault="00525BE4" w:rsidP="008D5B7E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1BB" w:rsidRDefault="00D811BB">
      <w:r>
        <w:separator/>
      </w:r>
    </w:p>
  </w:footnote>
  <w:footnote w:type="continuationSeparator" w:id="0">
    <w:p w:rsidR="00D811BB" w:rsidRDefault="00D81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9A" w:rsidRDefault="008D5B7E" w:rsidP="008D5B7E">
    <w:pPr>
      <w:pStyle w:val="Nagwek"/>
      <w:tabs>
        <w:tab w:val="clear" w:pos="4536"/>
        <w:tab w:val="clear" w:pos="9072"/>
        <w:tab w:val="right" w:pos="10686"/>
      </w:tabs>
      <w:ind w:right="-140" w:hanging="142"/>
      <w:jc w:val="center"/>
    </w:pPr>
    <w:r>
      <w:t xml:space="preserve">                                                                                                                                            </w:t>
    </w:r>
  </w:p>
  <w:p w:rsidR="008D5B7E" w:rsidRDefault="008D5B7E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p w:rsidR="00635012" w:rsidRDefault="00635012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tbl>
    <w:tblPr>
      <w:tblW w:w="14951" w:type="dxa"/>
      <w:tblInd w:w="426" w:type="dxa"/>
      <w:tblBorders>
        <w:bottom w:val="single" w:sz="8" w:space="0" w:color="00B0F0"/>
      </w:tblBorders>
      <w:tblLook w:val="04A0" w:firstRow="1" w:lastRow="0" w:firstColumn="1" w:lastColumn="0" w:noHBand="0" w:noVBand="1"/>
    </w:tblPr>
    <w:tblGrid>
      <w:gridCol w:w="8930"/>
      <w:gridCol w:w="6021"/>
    </w:tblGrid>
    <w:tr w:rsidR="008D5B7E" w:rsidTr="00997547">
      <w:tc>
        <w:tcPr>
          <w:tcW w:w="8930" w:type="dxa"/>
          <w:shd w:val="clear" w:color="auto" w:fill="auto"/>
        </w:tcPr>
        <w:p w:rsidR="008D5B7E" w:rsidRDefault="007D741A" w:rsidP="009D37CB">
          <w:pPr>
            <w:tabs>
              <w:tab w:val="right" w:pos="10206"/>
            </w:tabs>
            <w:ind w:left="567" w:right="250"/>
          </w:pPr>
          <w:r w:rsidRPr="00E71B7C">
            <w:rPr>
              <w:noProof/>
            </w:rPr>
            <w:drawing>
              <wp:inline distT="0" distB="0" distL="0" distR="0">
                <wp:extent cx="714375" cy="933450"/>
                <wp:effectExtent l="0" t="0" r="9525" b="0"/>
                <wp:docPr id="3" name="Obraz 13" descr="Papier_Lewiatan_10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Papier_Lewiatan_10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97547" w:rsidRPr="007D18EE">
            <w:rPr>
              <w:rFonts w:ascii="Calibri" w:hAnsi="Calibri" w:cs="Tahoma"/>
              <w:noProof/>
              <w:color w:val="5B5B5E"/>
            </w:rPr>
            <w:t xml:space="preserve"> </w:t>
          </w:r>
          <w:r w:rsidR="00997547">
            <w:rPr>
              <w:rFonts w:ascii="Calibri" w:hAnsi="Calibri" w:cs="Tahoma"/>
              <w:noProof/>
              <w:color w:val="5B5B5E"/>
            </w:rPr>
            <w:t xml:space="preserve">                                                             </w:t>
          </w:r>
        </w:p>
      </w:tc>
      <w:tc>
        <w:tcPr>
          <w:tcW w:w="6021" w:type="dxa"/>
          <w:shd w:val="clear" w:color="auto" w:fill="auto"/>
        </w:tcPr>
        <w:p w:rsidR="008D5B7E" w:rsidRDefault="008D5B7E" w:rsidP="00997547">
          <w:pPr>
            <w:pStyle w:val="Nagwek"/>
            <w:tabs>
              <w:tab w:val="clear" w:pos="4536"/>
              <w:tab w:val="clear" w:pos="9072"/>
              <w:tab w:val="right" w:pos="10686"/>
            </w:tabs>
            <w:ind w:left="5062" w:right="-140"/>
            <w:jc w:val="right"/>
          </w:pPr>
        </w:p>
      </w:tc>
    </w:tr>
    <w:tr w:rsidR="00997547" w:rsidTr="00997547">
      <w:tc>
        <w:tcPr>
          <w:tcW w:w="8930" w:type="dxa"/>
          <w:tcBorders>
            <w:bottom w:val="nil"/>
          </w:tcBorders>
          <w:shd w:val="clear" w:color="auto" w:fill="auto"/>
        </w:tcPr>
        <w:p w:rsidR="00997547" w:rsidRPr="00E71B7C" w:rsidRDefault="00997547" w:rsidP="00997547">
          <w:pPr>
            <w:tabs>
              <w:tab w:val="right" w:pos="10206"/>
            </w:tabs>
            <w:ind w:left="567" w:right="250"/>
            <w:rPr>
              <w:noProof/>
            </w:rPr>
          </w:pPr>
        </w:p>
      </w:tc>
      <w:tc>
        <w:tcPr>
          <w:tcW w:w="6021" w:type="dxa"/>
          <w:tcBorders>
            <w:bottom w:val="nil"/>
          </w:tcBorders>
          <w:shd w:val="clear" w:color="auto" w:fill="auto"/>
        </w:tcPr>
        <w:p w:rsidR="00997547" w:rsidRDefault="00997547" w:rsidP="00997547">
          <w:pPr>
            <w:pStyle w:val="Nagwek"/>
            <w:tabs>
              <w:tab w:val="clear" w:pos="4536"/>
              <w:tab w:val="clear" w:pos="9072"/>
              <w:tab w:val="right" w:pos="10686"/>
            </w:tabs>
            <w:ind w:left="5062" w:right="-140"/>
            <w:jc w:val="right"/>
          </w:pPr>
        </w:p>
      </w:tc>
    </w:tr>
  </w:tbl>
  <w:p w:rsidR="00711C38" w:rsidRPr="00C80C61" w:rsidRDefault="00711C38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63F"/>
    <w:multiLevelType w:val="hybridMultilevel"/>
    <w:tmpl w:val="3F52765C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8397678"/>
    <w:multiLevelType w:val="hybridMultilevel"/>
    <w:tmpl w:val="F2D0B668"/>
    <w:lvl w:ilvl="0" w:tplc="3474B59E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2E0F234C"/>
    <w:multiLevelType w:val="hybridMultilevel"/>
    <w:tmpl w:val="9B8CBC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EF76F7D"/>
    <w:multiLevelType w:val="hybridMultilevel"/>
    <w:tmpl w:val="95CA0DE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5C91C9A"/>
    <w:multiLevelType w:val="hybridMultilevel"/>
    <w:tmpl w:val="FA52E24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CC47411"/>
    <w:multiLevelType w:val="hybridMultilevel"/>
    <w:tmpl w:val="045A33A6"/>
    <w:lvl w:ilvl="0" w:tplc="E062D3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A08F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F82B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F5ED20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96AC5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02399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0D275F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3640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C62FA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5412E"/>
    <w:multiLevelType w:val="hybridMultilevel"/>
    <w:tmpl w:val="D02CB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30" w:hanging="15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D5636"/>
    <w:multiLevelType w:val="hybridMultilevel"/>
    <w:tmpl w:val="581468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ECA6074"/>
    <w:multiLevelType w:val="hybridMultilevel"/>
    <w:tmpl w:val="62221F20"/>
    <w:lvl w:ilvl="0" w:tplc="23FE535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544439C6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BE10E4F8" w:tentative="1">
      <w:start w:val="1"/>
      <w:numFmt w:val="lowerLetter"/>
      <w:lvlText w:val="%3."/>
      <w:lvlJc w:val="left"/>
      <w:pPr>
        <w:tabs>
          <w:tab w:val="num" w:pos="3216"/>
        </w:tabs>
        <w:ind w:left="3216" w:hanging="360"/>
      </w:pPr>
    </w:lvl>
    <w:lvl w:ilvl="3" w:tplc="8CF03B0E" w:tentative="1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</w:lvl>
    <w:lvl w:ilvl="4" w:tplc="FA984EF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67385A00" w:tentative="1">
      <w:start w:val="1"/>
      <w:numFmt w:val="lowerLetter"/>
      <w:lvlText w:val="%6."/>
      <w:lvlJc w:val="left"/>
      <w:pPr>
        <w:tabs>
          <w:tab w:val="num" w:pos="5376"/>
        </w:tabs>
        <w:ind w:left="5376" w:hanging="360"/>
      </w:pPr>
    </w:lvl>
    <w:lvl w:ilvl="6" w:tplc="3874021E" w:tentative="1">
      <w:start w:val="1"/>
      <w:numFmt w:val="lowerLetter"/>
      <w:lvlText w:val="%7."/>
      <w:lvlJc w:val="left"/>
      <w:pPr>
        <w:tabs>
          <w:tab w:val="num" w:pos="6096"/>
        </w:tabs>
        <w:ind w:left="6096" w:hanging="360"/>
      </w:pPr>
    </w:lvl>
    <w:lvl w:ilvl="7" w:tplc="89C48524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4394DC2C" w:tentative="1">
      <w:start w:val="1"/>
      <w:numFmt w:val="lowerLetter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9" w15:restartNumberingAfterBreak="0">
    <w:nsid w:val="519C0879"/>
    <w:multiLevelType w:val="hybridMultilevel"/>
    <w:tmpl w:val="52026CE6"/>
    <w:lvl w:ilvl="0" w:tplc="041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6C664A66"/>
    <w:multiLevelType w:val="hybridMultilevel"/>
    <w:tmpl w:val="C8F6301C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 w15:restartNumberingAfterBreak="0">
    <w:nsid w:val="6D704294"/>
    <w:multiLevelType w:val="hybridMultilevel"/>
    <w:tmpl w:val="F2E02B1A"/>
    <w:lvl w:ilvl="0" w:tplc="3FC03378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6E3D6F3F"/>
    <w:multiLevelType w:val="hybridMultilevel"/>
    <w:tmpl w:val="21ECC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75158"/>
    <w:multiLevelType w:val="hybridMultilevel"/>
    <w:tmpl w:val="B666D86E"/>
    <w:lvl w:ilvl="0" w:tplc="9A7E5C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C213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DCF1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EB696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8244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3F6BC8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2DA9B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B6C06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B5660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59389E"/>
    <w:multiLevelType w:val="hybridMultilevel"/>
    <w:tmpl w:val="83C6C5A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2"/>
  </w:num>
  <w:num w:numId="12">
    <w:abstractNumId w:val="5"/>
  </w:num>
  <w:num w:numId="13">
    <w:abstractNumId w:val="1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5b5b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9D"/>
    <w:rsid w:val="00010EFB"/>
    <w:rsid w:val="00053C94"/>
    <w:rsid w:val="00070402"/>
    <w:rsid w:val="000704B0"/>
    <w:rsid w:val="00082160"/>
    <w:rsid w:val="000C5695"/>
    <w:rsid w:val="000F6BE6"/>
    <w:rsid w:val="00126755"/>
    <w:rsid w:val="00162089"/>
    <w:rsid w:val="00174F74"/>
    <w:rsid w:val="001C0A05"/>
    <w:rsid w:val="001D720D"/>
    <w:rsid w:val="001F0FAE"/>
    <w:rsid w:val="00221A0B"/>
    <w:rsid w:val="0027569E"/>
    <w:rsid w:val="00284B3F"/>
    <w:rsid w:val="0033172F"/>
    <w:rsid w:val="0033233D"/>
    <w:rsid w:val="00335A36"/>
    <w:rsid w:val="003649EB"/>
    <w:rsid w:val="00403ADA"/>
    <w:rsid w:val="00420740"/>
    <w:rsid w:val="0042278F"/>
    <w:rsid w:val="00441760"/>
    <w:rsid w:val="00443047"/>
    <w:rsid w:val="00477521"/>
    <w:rsid w:val="004B4F79"/>
    <w:rsid w:val="00525BE4"/>
    <w:rsid w:val="00532959"/>
    <w:rsid w:val="0055384D"/>
    <w:rsid w:val="00561DB4"/>
    <w:rsid w:val="00576998"/>
    <w:rsid w:val="005D304E"/>
    <w:rsid w:val="005F3DF1"/>
    <w:rsid w:val="005F64E0"/>
    <w:rsid w:val="00607CB6"/>
    <w:rsid w:val="00615F60"/>
    <w:rsid w:val="006255E5"/>
    <w:rsid w:val="00635012"/>
    <w:rsid w:val="00671EAA"/>
    <w:rsid w:val="00674724"/>
    <w:rsid w:val="006F5225"/>
    <w:rsid w:val="00711C38"/>
    <w:rsid w:val="0072064C"/>
    <w:rsid w:val="00723D50"/>
    <w:rsid w:val="00734DF2"/>
    <w:rsid w:val="007357CB"/>
    <w:rsid w:val="00735A00"/>
    <w:rsid w:val="00744B56"/>
    <w:rsid w:val="007A4B44"/>
    <w:rsid w:val="007C1B9C"/>
    <w:rsid w:val="007D0861"/>
    <w:rsid w:val="007D18EE"/>
    <w:rsid w:val="007D191B"/>
    <w:rsid w:val="007D741A"/>
    <w:rsid w:val="008525ED"/>
    <w:rsid w:val="008634BC"/>
    <w:rsid w:val="00867BB4"/>
    <w:rsid w:val="008939BB"/>
    <w:rsid w:val="00895E97"/>
    <w:rsid w:val="008D5B7E"/>
    <w:rsid w:val="009113DD"/>
    <w:rsid w:val="00912E45"/>
    <w:rsid w:val="00997547"/>
    <w:rsid w:val="00997A7C"/>
    <w:rsid w:val="009D37CB"/>
    <w:rsid w:val="009E3C98"/>
    <w:rsid w:val="009E6CBE"/>
    <w:rsid w:val="00A27F31"/>
    <w:rsid w:val="00A60B5E"/>
    <w:rsid w:val="00A7505C"/>
    <w:rsid w:val="00A96149"/>
    <w:rsid w:val="00AB1BAB"/>
    <w:rsid w:val="00B009EE"/>
    <w:rsid w:val="00B01457"/>
    <w:rsid w:val="00B241F1"/>
    <w:rsid w:val="00BB05FD"/>
    <w:rsid w:val="00BB0F9A"/>
    <w:rsid w:val="00BB7989"/>
    <w:rsid w:val="00BF455E"/>
    <w:rsid w:val="00C07992"/>
    <w:rsid w:val="00C207ED"/>
    <w:rsid w:val="00C31EFB"/>
    <w:rsid w:val="00C34257"/>
    <w:rsid w:val="00C63F11"/>
    <w:rsid w:val="00C80388"/>
    <w:rsid w:val="00C80C61"/>
    <w:rsid w:val="00C83C04"/>
    <w:rsid w:val="00CC2806"/>
    <w:rsid w:val="00D0237E"/>
    <w:rsid w:val="00D0325A"/>
    <w:rsid w:val="00D05BDB"/>
    <w:rsid w:val="00D06CDF"/>
    <w:rsid w:val="00D272C7"/>
    <w:rsid w:val="00D726DE"/>
    <w:rsid w:val="00D811BB"/>
    <w:rsid w:val="00D922B2"/>
    <w:rsid w:val="00DC0322"/>
    <w:rsid w:val="00DE7F9D"/>
    <w:rsid w:val="00DF5BA7"/>
    <w:rsid w:val="00E0145E"/>
    <w:rsid w:val="00E27053"/>
    <w:rsid w:val="00E32776"/>
    <w:rsid w:val="00E33455"/>
    <w:rsid w:val="00E33919"/>
    <w:rsid w:val="00E65A39"/>
    <w:rsid w:val="00EA156C"/>
    <w:rsid w:val="00EC2E7E"/>
    <w:rsid w:val="00EC3A35"/>
    <w:rsid w:val="00EC66AB"/>
    <w:rsid w:val="00F3746F"/>
    <w:rsid w:val="00FB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b5b5e"/>
    </o:shapedefaults>
    <o:shapelayout v:ext="edit">
      <o:idmap v:ext="edit" data="1"/>
    </o:shapelayout>
  </w:shapeDefaults>
  <w:decimalSymbol w:val=","/>
  <w:listSeparator w:val=";"/>
  <w15:chartTrackingRefBased/>
  <w15:docId w15:val="{6BCCDC81-1B88-4BAF-B20D-90B74696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C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5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525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25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7053"/>
  </w:style>
  <w:style w:type="paragraph" w:styleId="Tekstdymka">
    <w:name w:val="Balloon Text"/>
    <w:basedOn w:val="Normalny"/>
    <w:semiHidden/>
    <w:rsid w:val="00A27F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3233D"/>
    <w:pPr>
      <w:spacing w:after="210" w:line="210" w:lineRule="atLeast"/>
      <w:jc w:val="both"/>
    </w:pPr>
    <w:rPr>
      <w:sz w:val="17"/>
      <w:szCs w:val="17"/>
    </w:rPr>
  </w:style>
  <w:style w:type="table" w:styleId="Tabela-Siatka">
    <w:name w:val="Table Grid"/>
    <w:basedOn w:val="Standardowy"/>
    <w:rsid w:val="005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912E4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D37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B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3135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107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0973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125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5586-653F-411E-801D-C199CF0F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</vt:lpstr>
    </vt:vector>
  </TitlesOfParts>
  <Company>n/a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</dc:title>
  <dc:subject/>
  <dc:creator>Futu</dc:creator>
  <cp:keywords/>
  <cp:lastModifiedBy>KL</cp:lastModifiedBy>
  <cp:revision>2</cp:revision>
  <cp:lastPrinted>2015-03-25T09:48:00Z</cp:lastPrinted>
  <dcterms:created xsi:type="dcterms:W3CDTF">2019-01-29T14:05:00Z</dcterms:created>
  <dcterms:modified xsi:type="dcterms:W3CDTF">2019-01-29T14:05:00Z</dcterms:modified>
</cp:coreProperties>
</file>